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F" w:rsidRDefault="000350DF" w:rsidP="000350DF">
      <w:pPr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附件1：</w:t>
      </w:r>
    </w:p>
    <w:p w:rsidR="000350DF" w:rsidRDefault="000350DF" w:rsidP="000350D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改造工程清单</w:t>
      </w:r>
      <w:r>
        <w:rPr>
          <w:rFonts w:hint="eastAsia"/>
          <w:sz w:val="32"/>
          <w:szCs w:val="32"/>
        </w:rPr>
        <w:t xml:space="preserve"> </w:t>
      </w:r>
    </w:p>
    <w:p w:rsidR="000350DF" w:rsidRDefault="000350DF" w:rsidP="000350DF"/>
    <w:tbl>
      <w:tblPr>
        <w:tblStyle w:val="a5"/>
        <w:tblW w:w="8500" w:type="dxa"/>
        <w:tblLayout w:type="fixed"/>
        <w:tblLook w:val="04A0"/>
      </w:tblPr>
      <w:tblGrid>
        <w:gridCol w:w="704"/>
        <w:gridCol w:w="1350"/>
        <w:gridCol w:w="1627"/>
        <w:gridCol w:w="428"/>
        <w:gridCol w:w="1028"/>
        <w:gridCol w:w="1028"/>
        <w:gridCol w:w="493"/>
        <w:gridCol w:w="1842"/>
      </w:tblGrid>
      <w:tr w:rsidR="000350DF" w:rsidTr="00227619">
        <w:trPr>
          <w:trHeight w:val="647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27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428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028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28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493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备注</w:t>
            </w:r>
          </w:p>
        </w:tc>
      </w:tr>
      <w:tr w:rsidR="000350DF" w:rsidTr="00227619">
        <w:trPr>
          <w:trHeight w:val="647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儿童医院放射科改造</w:t>
            </w:r>
          </w:p>
        </w:tc>
        <w:tc>
          <w:tcPr>
            <w:tcW w:w="1627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平移门改电动</w:t>
            </w:r>
            <w:proofErr w:type="gramEnd"/>
          </w:p>
        </w:tc>
        <w:tc>
          <w:tcPr>
            <w:tcW w:w="428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樘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r>
              <w:rPr>
                <w:szCs w:val="21"/>
              </w:rPr>
              <w:t>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</w:p>
        </w:tc>
      </w:tr>
      <w:tr w:rsidR="000350DF" w:rsidTr="00227619">
        <w:trPr>
          <w:trHeight w:val="647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北区放射科改造</w:t>
            </w:r>
          </w:p>
        </w:tc>
        <w:tc>
          <w:tcPr>
            <w:tcW w:w="1627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平移门改电动</w:t>
            </w:r>
            <w:proofErr w:type="gramEnd"/>
          </w:p>
        </w:tc>
        <w:tc>
          <w:tcPr>
            <w:tcW w:w="428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樘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r>
              <w:rPr>
                <w:szCs w:val="21"/>
              </w:rPr>
              <w:t>3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</w:p>
        </w:tc>
      </w:tr>
      <w:tr w:rsidR="000350DF" w:rsidTr="00227619">
        <w:trPr>
          <w:trHeight w:val="647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北区</w:t>
            </w:r>
            <w:r>
              <w:rPr>
                <w:rFonts w:hint="eastAsia"/>
              </w:rPr>
              <w:t>C</w:t>
            </w:r>
            <w:r>
              <w:t>T</w:t>
            </w:r>
            <w:proofErr w:type="gramStart"/>
            <w:r>
              <w:rPr>
                <w:rFonts w:hint="eastAsia"/>
              </w:rPr>
              <w:t>室改造</w:t>
            </w:r>
            <w:proofErr w:type="gramEnd"/>
          </w:p>
        </w:tc>
        <w:tc>
          <w:tcPr>
            <w:tcW w:w="1627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平移门改电动</w:t>
            </w:r>
            <w:proofErr w:type="gramEnd"/>
          </w:p>
        </w:tc>
        <w:tc>
          <w:tcPr>
            <w:tcW w:w="428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樘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r>
              <w:rPr>
                <w:szCs w:val="21"/>
              </w:rPr>
              <w:t>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</w:p>
        </w:tc>
      </w:tr>
      <w:tr w:rsidR="000350DF" w:rsidTr="00227619">
        <w:trPr>
          <w:trHeight w:val="647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北区</w:t>
            </w:r>
            <w:r>
              <w:rPr>
                <w:rFonts w:hint="eastAsia"/>
              </w:rPr>
              <w:t>D</w:t>
            </w:r>
            <w:r>
              <w:t>SA</w:t>
            </w:r>
            <w:r>
              <w:rPr>
                <w:rFonts w:hint="eastAsia"/>
              </w:rPr>
              <w:t>改造</w:t>
            </w:r>
          </w:p>
        </w:tc>
        <w:tc>
          <w:tcPr>
            <w:tcW w:w="1627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平移门改电动</w:t>
            </w:r>
            <w:proofErr w:type="gramEnd"/>
          </w:p>
        </w:tc>
        <w:tc>
          <w:tcPr>
            <w:tcW w:w="428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樘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r>
              <w:rPr>
                <w:szCs w:val="21"/>
              </w:rPr>
              <w:t>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</w:p>
        </w:tc>
      </w:tr>
      <w:tr w:rsidR="000350DF" w:rsidTr="00227619">
        <w:trPr>
          <w:trHeight w:val="965"/>
        </w:trPr>
        <w:tc>
          <w:tcPr>
            <w:tcW w:w="704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北区模拟定位机</w:t>
            </w:r>
            <w:proofErr w:type="gramStart"/>
            <w:r>
              <w:rPr>
                <w:rFonts w:hint="eastAsia"/>
              </w:rPr>
              <w:t>室改造</w:t>
            </w:r>
            <w:proofErr w:type="gramEnd"/>
          </w:p>
        </w:tc>
        <w:tc>
          <w:tcPr>
            <w:tcW w:w="1627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平移门改电动</w:t>
            </w:r>
            <w:proofErr w:type="gramEnd"/>
          </w:p>
        </w:tc>
        <w:tc>
          <w:tcPr>
            <w:tcW w:w="428" w:type="dxa"/>
          </w:tcPr>
          <w:p w:rsidR="000350DF" w:rsidRDefault="000350DF" w:rsidP="00227619">
            <w:proofErr w:type="gramStart"/>
            <w:r>
              <w:rPr>
                <w:rFonts w:hint="eastAsia"/>
              </w:rPr>
              <w:t>樘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r>
              <w:rPr>
                <w:szCs w:val="21"/>
              </w:rPr>
              <w:t>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  <w:r>
              <w:rPr>
                <w:rFonts w:hint="eastAsia"/>
              </w:rPr>
              <w:t>；装</w:t>
            </w:r>
            <w:r w:rsidRPr="001E0C39">
              <w:rPr>
                <w:rFonts w:hint="eastAsia"/>
                <w:color w:val="FF0000"/>
              </w:rPr>
              <w:t>“射线有害，灯亮勿入”字样</w:t>
            </w:r>
            <w:r>
              <w:rPr>
                <w:rFonts w:hint="eastAsia"/>
                <w:color w:val="FF0000"/>
              </w:rPr>
              <w:t>指示灯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个</w:t>
            </w:r>
          </w:p>
        </w:tc>
      </w:tr>
      <w:tr w:rsidR="000350DF" w:rsidTr="00227619">
        <w:trPr>
          <w:trHeight w:val="965"/>
        </w:trPr>
        <w:tc>
          <w:tcPr>
            <w:tcW w:w="704" w:type="dxa"/>
          </w:tcPr>
          <w:p w:rsidR="000350DF" w:rsidRDefault="000350DF" w:rsidP="0022761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</w:rPr>
              <w:t>可移动升降式射线防护铅玻璃屏风</w:t>
            </w:r>
          </w:p>
        </w:tc>
        <w:tc>
          <w:tcPr>
            <w:tcW w:w="1627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0.5</w:t>
            </w:r>
            <w:r>
              <w:rPr>
                <w:rFonts w:hint="eastAsia"/>
                <w:color w:val="FF0000"/>
              </w:rPr>
              <w:t>铅当量；支架材质不低于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04</w:t>
            </w:r>
            <w:r>
              <w:rPr>
                <w:rFonts w:hint="eastAsia"/>
                <w:color w:val="FF0000"/>
              </w:rPr>
              <w:t>不锈钢，高度</w:t>
            </w:r>
            <w:r>
              <w:rPr>
                <w:rFonts w:hint="eastAsia"/>
                <w:color w:val="FF0000"/>
              </w:rPr>
              <w:t>2m</w:t>
            </w:r>
            <w:r>
              <w:rPr>
                <w:rFonts w:hint="eastAsia"/>
                <w:color w:val="FF0000"/>
              </w:rPr>
              <w:t>、宽度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.8</w:t>
            </w:r>
            <w:r>
              <w:rPr>
                <w:rFonts w:hint="eastAsia"/>
                <w:color w:val="FF0000"/>
              </w:rPr>
              <w:t>m</w:t>
            </w:r>
            <w:r>
              <w:rPr>
                <w:rFonts w:hint="eastAsia"/>
                <w:color w:val="FF0000"/>
              </w:rPr>
              <w:t>；进口万</w:t>
            </w:r>
            <w:proofErr w:type="gramStart"/>
            <w:r>
              <w:rPr>
                <w:rFonts w:hint="eastAsia"/>
                <w:color w:val="FF0000"/>
              </w:rPr>
              <w:t>向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静音轮</w:t>
            </w:r>
            <w:proofErr w:type="gramEnd"/>
          </w:p>
        </w:tc>
        <w:tc>
          <w:tcPr>
            <w:tcW w:w="428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rFonts w:eastAsiaTheme="minorEastAsia"/>
                <w:color w:val="FF0000"/>
              </w:rPr>
            </w:pPr>
            <w:r>
              <w:rPr>
                <w:color w:val="FF0000"/>
                <w:szCs w:val="21"/>
              </w:rPr>
              <w:t>5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不少于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分隔、各分隔自由移动、单独任意固定，可分别完全遮挡病人头、胸、下体等部位（成人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个、儿童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个）</w:t>
            </w:r>
          </w:p>
        </w:tc>
      </w:tr>
      <w:tr w:rsidR="000350DF" w:rsidTr="00227619">
        <w:trPr>
          <w:trHeight w:val="1283"/>
        </w:trPr>
        <w:tc>
          <w:tcPr>
            <w:tcW w:w="704" w:type="dxa"/>
          </w:tcPr>
          <w:p w:rsidR="000350DF" w:rsidRDefault="000350DF" w:rsidP="0022761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南区口腔科机房电动闭门装置</w:t>
            </w:r>
          </w:p>
        </w:tc>
        <w:tc>
          <w:tcPr>
            <w:tcW w:w="1627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交流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20V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428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套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rFonts w:eastAsiaTheme="minorEastAsia"/>
                <w:color w:val="FF0000"/>
              </w:rPr>
            </w:pPr>
            <w:r>
              <w:rPr>
                <w:color w:val="FF0000"/>
                <w:szCs w:val="21"/>
              </w:rPr>
              <w:t xml:space="preserve"> 2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</w:rPr>
              <w:t>门、灯、机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</w:p>
        </w:tc>
      </w:tr>
      <w:tr w:rsidR="000350DF" w:rsidTr="00227619">
        <w:trPr>
          <w:trHeight w:val="965"/>
        </w:trPr>
        <w:tc>
          <w:tcPr>
            <w:tcW w:w="704" w:type="dxa"/>
          </w:tcPr>
          <w:p w:rsidR="000350DF" w:rsidRDefault="000350DF" w:rsidP="0022761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不锈钢衣柜</w:t>
            </w:r>
          </w:p>
        </w:tc>
        <w:tc>
          <w:tcPr>
            <w:tcW w:w="1627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304</w:t>
            </w:r>
            <w:r>
              <w:rPr>
                <w:rFonts w:hint="eastAsia"/>
                <w:color w:val="FF0000"/>
              </w:rPr>
              <w:t>不锈钢，高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.8m</w:t>
            </w:r>
            <w:r>
              <w:rPr>
                <w:rFonts w:hint="eastAsia"/>
                <w:color w:val="FF0000"/>
              </w:rPr>
              <w:t>、宽</w:t>
            </w:r>
            <w:r>
              <w:rPr>
                <w:color w:val="FF0000"/>
              </w:rPr>
              <w:t>1.5m</w:t>
            </w:r>
            <w:r>
              <w:rPr>
                <w:rFonts w:hint="eastAsia"/>
                <w:color w:val="FF0000"/>
              </w:rPr>
              <w:t>、深</w:t>
            </w:r>
            <w:r>
              <w:rPr>
                <w:color w:val="FF0000"/>
              </w:rPr>
              <w:t>0.55m</w:t>
            </w:r>
          </w:p>
        </w:tc>
        <w:tc>
          <w:tcPr>
            <w:tcW w:w="428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组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rFonts w:eastAsiaTheme="minorEastAsia"/>
                <w:color w:val="FF0000"/>
              </w:rPr>
            </w:pPr>
            <w:r>
              <w:rPr>
                <w:color w:val="FF0000"/>
                <w:szCs w:val="21"/>
              </w:rPr>
              <w:t xml:space="preserve"> 2</w:t>
            </w:r>
          </w:p>
        </w:tc>
        <w:tc>
          <w:tcPr>
            <w:tcW w:w="1028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0350DF" w:rsidRPr="001E0C39" w:rsidRDefault="000350DF" w:rsidP="0022761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0350DF" w:rsidRPr="001E0C39" w:rsidRDefault="000350DF" w:rsidP="002276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8</w:t>
            </w:r>
            <w:r>
              <w:rPr>
                <w:rFonts w:hint="eastAsia"/>
                <w:color w:val="FF0000"/>
              </w:rPr>
              <w:t>层，同时能存放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人的铅衣帽等。</w:t>
            </w:r>
          </w:p>
        </w:tc>
      </w:tr>
      <w:tr w:rsidR="000350DF" w:rsidTr="00227619">
        <w:trPr>
          <w:trHeight w:val="1602"/>
        </w:trPr>
        <w:tc>
          <w:tcPr>
            <w:tcW w:w="704" w:type="dxa"/>
          </w:tcPr>
          <w:p w:rsidR="000350DF" w:rsidRDefault="000350DF" w:rsidP="0022761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50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北区加速器急停开关</w:t>
            </w:r>
          </w:p>
        </w:tc>
        <w:tc>
          <w:tcPr>
            <w:tcW w:w="1627" w:type="dxa"/>
          </w:tcPr>
          <w:p w:rsidR="000350DF" w:rsidRDefault="000350DF" w:rsidP="00227619">
            <w:r>
              <w:rPr>
                <w:rFonts w:hint="eastAsia"/>
              </w:rPr>
              <w:t>迷道口安装</w:t>
            </w:r>
          </w:p>
        </w:tc>
        <w:tc>
          <w:tcPr>
            <w:tcW w:w="428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1028" w:type="dxa"/>
          </w:tcPr>
          <w:p w:rsidR="000350DF" w:rsidRDefault="000350DF" w:rsidP="00227619">
            <w:pPr>
              <w:rPr>
                <w:rFonts w:eastAsiaTheme="minorEastAsia"/>
              </w:rPr>
            </w:pPr>
            <w:r>
              <w:rPr>
                <w:szCs w:val="21"/>
              </w:rPr>
              <w:t xml:space="preserve"> 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350DF" w:rsidTr="00227619">
        <w:trPr>
          <w:trHeight w:val="1602"/>
        </w:trPr>
        <w:tc>
          <w:tcPr>
            <w:tcW w:w="704" w:type="dxa"/>
          </w:tcPr>
          <w:p w:rsidR="000350DF" w:rsidRDefault="000350DF" w:rsidP="0022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350" w:type="dxa"/>
          </w:tcPr>
          <w:p w:rsidR="000350DF" w:rsidRDefault="000350DF" w:rsidP="0022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北区加速器现场剂量报警仪</w:t>
            </w:r>
          </w:p>
        </w:tc>
        <w:tc>
          <w:tcPr>
            <w:tcW w:w="1627" w:type="dxa"/>
          </w:tcPr>
          <w:p w:rsidR="000350DF" w:rsidRDefault="000350DF" w:rsidP="00227619">
            <w:r>
              <w:rPr>
                <w:rFonts w:hint="eastAsia"/>
              </w:rPr>
              <w:t>机房内安装</w:t>
            </w:r>
          </w:p>
        </w:tc>
        <w:tc>
          <w:tcPr>
            <w:tcW w:w="428" w:type="dxa"/>
          </w:tcPr>
          <w:p w:rsidR="000350DF" w:rsidRDefault="000350DF" w:rsidP="0022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028" w:type="dxa"/>
          </w:tcPr>
          <w:p w:rsidR="000350DF" w:rsidRDefault="000350DF" w:rsidP="0022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8" w:type="dxa"/>
          </w:tcPr>
          <w:p w:rsidR="000350DF" w:rsidRDefault="000350DF" w:rsidP="00227619"/>
        </w:tc>
        <w:tc>
          <w:tcPr>
            <w:tcW w:w="493" w:type="dxa"/>
          </w:tcPr>
          <w:p w:rsidR="000350DF" w:rsidRDefault="000350DF" w:rsidP="00227619"/>
        </w:tc>
        <w:tc>
          <w:tcPr>
            <w:tcW w:w="1842" w:type="dxa"/>
          </w:tcPr>
          <w:p w:rsidR="000350DF" w:rsidRDefault="000350DF" w:rsidP="0022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探头、</w:t>
            </w:r>
            <w:r w:rsidRPr="000762DA">
              <w:rPr>
                <w:rFonts w:hint="eastAsia"/>
                <w:color w:val="FF0000"/>
                <w:szCs w:val="21"/>
              </w:rPr>
              <w:t>包安装和调试</w:t>
            </w:r>
          </w:p>
        </w:tc>
      </w:tr>
    </w:tbl>
    <w:p w:rsidR="000350DF" w:rsidRDefault="000350DF" w:rsidP="000350DF">
      <w:pPr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技术及要求补充</w:t>
      </w:r>
    </w:p>
    <w:p w:rsidR="000350DF" w:rsidRPr="00C720CC" w:rsidRDefault="000350DF" w:rsidP="000350DF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 w:rsidRPr="00C720CC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电动门改造要求</w:t>
      </w:r>
    </w:p>
    <w:p w:rsidR="000350DF" w:rsidRDefault="000350DF" w:rsidP="000350DF">
      <w:pPr>
        <w:pStyle w:val="a6"/>
        <w:ind w:left="720" w:firstLineChars="0" w:firstLine="0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电机电压：2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20V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、功率3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50W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、开启时间≤2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秒、噪音≤6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分贝、拉伸强度</w:t>
      </w:r>
      <w:proofErr w:type="spellStart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Kgf</w:t>
      </w:r>
      <w:proofErr w:type="spellEnd"/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cm²≮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780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、推拉力约2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50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kg、安全光电一套/</w:t>
      </w:r>
      <w:proofErr w:type="gramStart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樘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、遥控距离≮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米（2只遥控器/</w:t>
      </w:r>
      <w:proofErr w:type="gramStart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樘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）、行程自动控制、门灯机</w:t>
      </w:r>
      <w:proofErr w:type="gramStart"/>
      <w:r w:rsidRPr="000762D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联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锁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、门可手动/自动切换。</w:t>
      </w:r>
    </w:p>
    <w:p w:rsidR="00696452" w:rsidRPr="00696452" w:rsidRDefault="00696452" w:rsidP="00696452">
      <w:pPr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 w:rsidRPr="00696452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 xml:space="preserve"> 备注：所有施工辅材等均包含在投标报价内。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rStyle w:val="a8"/>
          <w:color w:val="000000"/>
          <w:sz w:val="32"/>
          <w:szCs w:val="32"/>
        </w:rPr>
      </w:pPr>
      <w:r>
        <w:rPr>
          <w:rFonts w:hint="eastAsia"/>
          <w:b/>
          <w:bCs/>
          <w:color w:val="333333"/>
          <w:sz w:val="28"/>
          <w:szCs w:val="28"/>
        </w:rPr>
        <w:t>2、</w:t>
      </w:r>
      <w:r w:rsidRPr="000762DA">
        <w:rPr>
          <w:rStyle w:val="a8"/>
          <w:sz w:val="32"/>
          <w:szCs w:val="32"/>
        </w:rPr>
        <w:t>x γ</w:t>
      </w:r>
      <w:r w:rsidRPr="00FF679D">
        <w:rPr>
          <w:rStyle w:val="a8"/>
          <w:rFonts w:hint="eastAsia"/>
          <w:color w:val="000000"/>
          <w:sz w:val="32"/>
          <w:szCs w:val="32"/>
        </w:rPr>
        <w:t>区域现场剂量监测报警</w:t>
      </w:r>
      <w:proofErr w:type="gramStart"/>
      <w:r w:rsidRPr="00FF679D">
        <w:rPr>
          <w:rStyle w:val="a8"/>
          <w:rFonts w:hint="eastAsia"/>
          <w:color w:val="000000"/>
          <w:sz w:val="32"/>
          <w:szCs w:val="32"/>
        </w:rPr>
        <w:t>仪</w:t>
      </w:r>
      <w:r>
        <w:rPr>
          <w:rStyle w:val="a8"/>
          <w:rFonts w:hint="eastAsia"/>
          <w:color w:val="000000"/>
          <w:sz w:val="32"/>
          <w:szCs w:val="32"/>
        </w:rPr>
        <w:t>技术</w:t>
      </w:r>
      <w:proofErr w:type="gramEnd"/>
      <w:r>
        <w:rPr>
          <w:rStyle w:val="a8"/>
          <w:rFonts w:hint="eastAsia"/>
          <w:color w:val="000000"/>
          <w:sz w:val="32"/>
          <w:szCs w:val="32"/>
        </w:rPr>
        <w:t>及要求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b/>
          <w:color w:val="000000"/>
        </w:rPr>
      </w:pPr>
      <w:r w:rsidRPr="00FF679D">
        <w:rPr>
          <w:b/>
          <w:color w:val="000000"/>
        </w:rPr>
        <w:t>应用领域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>该设备可用于放射源、医疗射线装置、加速器等</w:t>
      </w:r>
      <w:proofErr w:type="gramStart"/>
      <w:r w:rsidRPr="00FF679D">
        <w:rPr>
          <w:color w:val="000000"/>
        </w:rPr>
        <w:t>辐</w:t>
      </w:r>
      <w:proofErr w:type="gramEnd"/>
      <w:r w:rsidRPr="00FF679D">
        <w:rPr>
          <w:color w:val="000000"/>
        </w:rPr>
        <w:t xml:space="preserve"> </w:t>
      </w:r>
      <w:proofErr w:type="gramStart"/>
      <w:r w:rsidRPr="00FF679D">
        <w:rPr>
          <w:color w:val="000000"/>
        </w:rPr>
        <w:t>射区内人</w:t>
      </w:r>
      <w:proofErr w:type="gramEnd"/>
      <w:r w:rsidRPr="00FF679D">
        <w:rPr>
          <w:color w:val="000000"/>
        </w:rPr>
        <w:t>行通道、操作场所及部分设备间的区域γ剂量率进行连续监测和 报警</w:t>
      </w:r>
      <w:proofErr w:type="gramStart"/>
      <w:r w:rsidRPr="00FF679D">
        <w:rPr>
          <w:color w:val="000000"/>
        </w:rPr>
        <w:t>联锁</w:t>
      </w:r>
      <w:proofErr w:type="gramEnd"/>
      <w:r w:rsidRPr="00FF679D">
        <w:rPr>
          <w:color w:val="000000"/>
        </w:rPr>
        <w:t>。执行标准 “JJG393-2003辐射防护用</w:t>
      </w:r>
      <w:proofErr w:type="spellStart"/>
      <w:r w:rsidRPr="00FF679D">
        <w:rPr>
          <w:color w:val="000000"/>
        </w:rPr>
        <w:t>X,γ</w:t>
      </w:r>
      <w:proofErr w:type="spellEnd"/>
      <w:r w:rsidRPr="00FF679D">
        <w:rPr>
          <w:color w:val="000000"/>
        </w:rPr>
        <w:t>辐射剂量当量（率）仪和监测仪”标准。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b/>
          <w:color w:val="000000"/>
        </w:rPr>
      </w:pPr>
      <w:r w:rsidRPr="00FF679D">
        <w:rPr>
          <w:b/>
          <w:color w:val="000000"/>
        </w:rPr>
        <w:t>性能要求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监测仪与探头均为就地墙挂式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一台监测仪可同时外接多个探头，方便多点区域监测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数字化探头,通过RS-485接口传送到监测仪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>可与屏蔽门等装置</w:t>
      </w:r>
      <w:proofErr w:type="gramStart"/>
      <w:r w:rsidRPr="00FF679D">
        <w:rPr>
          <w:color w:val="000000"/>
        </w:rPr>
        <w:t>联锁</w:t>
      </w:r>
      <w:proofErr w:type="gramEnd"/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超过预设报警值，探头和监测仪都可发出声光警报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具有RS-485或网络通讯接口，可连接远程计算机系统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可选择碘化钠探测器（适合极低放射线测量）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b/>
          <w:color w:val="000000"/>
        </w:rPr>
      </w:pPr>
      <w:r w:rsidRPr="00FF679D">
        <w:rPr>
          <w:b/>
          <w:color w:val="000000"/>
        </w:rPr>
        <w:t>技术参数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>被测射线类型：x γ射线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探测器：GM计数管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>显示单位：</w:t>
      </w:r>
      <w:proofErr w:type="spellStart"/>
      <w:r w:rsidRPr="00FF679D">
        <w:rPr>
          <w:color w:val="000000"/>
        </w:rPr>
        <w:t>μSv</w:t>
      </w:r>
      <w:proofErr w:type="spellEnd"/>
      <w:r w:rsidRPr="00FF679D">
        <w:rPr>
          <w:color w:val="000000"/>
        </w:rPr>
        <w:t>/h、</w:t>
      </w:r>
      <w:proofErr w:type="spellStart"/>
      <w:r w:rsidRPr="00FF679D">
        <w:rPr>
          <w:color w:val="000000"/>
        </w:rPr>
        <w:t>mSv</w:t>
      </w:r>
      <w:proofErr w:type="spellEnd"/>
      <w:r w:rsidRPr="00FF679D">
        <w:rPr>
          <w:color w:val="000000"/>
        </w:rPr>
        <w:t xml:space="preserve">/h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测量范围：1μSv/h -1Sv/h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>能</w:t>
      </w:r>
      <w:r w:rsidRPr="00FF679D">
        <w:rPr>
          <w:rFonts w:hint="eastAsia"/>
          <w:color w:val="000000"/>
        </w:rPr>
        <w:t>量响应：</w:t>
      </w:r>
      <w:r w:rsidRPr="00FF679D">
        <w:rPr>
          <w:color w:val="000000"/>
        </w:rPr>
        <w:t xml:space="preserve">50 </w:t>
      </w:r>
      <w:proofErr w:type="spellStart"/>
      <w:r w:rsidRPr="00FF679D">
        <w:rPr>
          <w:color w:val="000000"/>
        </w:rPr>
        <w:t>keV</w:t>
      </w:r>
      <w:proofErr w:type="spellEnd"/>
      <w:r w:rsidRPr="00FF679D">
        <w:rPr>
          <w:color w:val="000000"/>
        </w:rPr>
        <w:t xml:space="preserve"> - 3 </w:t>
      </w:r>
      <w:proofErr w:type="spellStart"/>
      <w:r w:rsidRPr="00FF679D">
        <w:rPr>
          <w:color w:val="000000"/>
        </w:rPr>
        <w:t>MeV</w:t>
      </w:r>
      <w:proofErr w:type="spellEnd"/>
      <w:r w:rsidRPr="00FF679D">
        <w:rPr>
          <w:color w:val="000000"/>
        </w:rPr>
        <w:t xml:space="preserve">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参考能量：661.6 </w:t>
      </w:r>
      <w:proofErr w:type="spellStart"/>
      <w:r w:rsidRPr="00FF679D">
        <w:rPr>
          <w:color w:val="000000"/>
        </w:rPr>
        <w:t>keV</w:t>
      </w:r>
      <w:proofErr w:type="spellEnd"/>
      <w:r w:rsidRPr="00FF679D">
        <w:rPr>
          <w:color w:val="000000"/>
        </w:rPr>
        <w:t xml:space="preserve">（137Cs）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过载：大于10倍测量上限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报警阈值：在整个测量范围内连续可调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lastRenderedPageBreak/>
        <w:t xml:space="preserve">变异系数：&lt; 10%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指示值稳定性： 500小时内漂移小于指示值的10% </w:t>
      </w:r>
    </w:p>
    <w:p w:rsidR="000350DF" w:rsidRPr="00FF679D" w:rsidRDefault="000350DF" w:rsidP="000350DF">
      <w:pPr>
        <w:pStyle w:val="a7"/>
        <w:spacing w:before="0" w:beforeAutospacing="0" w:after="0" w:afterAutospacing="0" w:line="420" w:lineRule="atLeast"/>
        <w:rPr>
          <w:color w:val="000000"/>
        </w:rPr>
      </w:pPr>
      <w:r w:rsidRPr="00FF679D">
        <w:rPr>
          <w:color w:val="000000"/>
        </w:rPr>
        <w:t xml:space="preserve">供电电源：AC 220V   </w:t>
      </w:r>
    </w:p>
    <w:p w:rsidR="00723533" w:rsidRDefault="000350DF" w:rsidP="00015F75">
      <w:pPr>
        <w:pStyle w:val="a7"/>
        <w:spacing w:before="0" w:beforeAutospacing="0" w:after="0" w:afterAutospacing="0" w:line="420" w:lineRule="atLeast"/>
        <w:rPr>
          <w:rFonts w:hint="eastAsia"/>
          <w:color w:val="000000"/>
        </w:rPr>
      </w:pPr>
      <w:r w:rsidRPr="00FF679D">
        <w:rPr>
          <w:color w:val="000000"/>
        </w:rPr>
        <w:t>区域探头个数: 不少于</w:t>
      </w:r>
      <w:r>
        <w:rPr>
          <w:color w:val="000000"/>
        </w:rPr>
        <w:t>5</w:t>
      </w:r>
      <w:r w:rsidRPr="00FF679D">
        <w:rPr>
          <w:color w:val="000000"/>
        </w:rPr>
        <w:t>个</w:t>
      </w:r>
      <w:r>
        <w:rPr>
          <w:rFonts w:hint="eastAsia"/>
          <w:color w:val="000000"/>
        </w:rPr>
        <w:t>（安装位置位于机房墙壁四周、迷道）</w:t>
      </w:r>
      <w:r w:rsidRPr="00FF679D">
        <w:rPr>
          <w:color w:val="000000"/>
        </w:rPr>
        <w:t xml:space="preserve"> </w:t>
      </w:r>
    </w:p>
    <w:p w:rsidR="00696452" w:rsidRPr="00696452" w:rsidRDefault="00696452" w:rsidP="00015F75">
      <w:pPr>
        <w:pStyle w:val="a7"/>
        <w:spacing w:before="0" w:beforeAutospacing="0" w:after="0" w:afterAutospacing="0" w:line="420" w:lineRule="atLeast"/>
        <w:rPr>
          <w:color w:val="FF0000"/>
        </w:rPr>
      </w:pPr>
      <w:r w:rsidRPr="00696452">
        <w:rPr>
          <w:rFonts w:hint="eastAsia"/>
          <w:color w:val="FF0000"/>
        </w:rPr>
        <w:t>备注：所有施工辅材等均包含在投标报价内。</w:t>
      </w:r>
    </w:p>
    <w:sectPr w:rsidR="00696452" w:rsidRPr="00696452" w:rsidSect="0072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AA" w:rsidRDefault="003571AA" w:rsidP="000350DF">
      <w:r>
        <w:separator/>
      </w:r>
    </w:p>
  </w:endnote>
  <w:endnote w:type="continuationSeparator" w:id="0">
    <w:p w:rsidR="003571AA" w:rsidRDefault="003571AA" w:rsidP="0003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AA" w:rsidRDefault="003571AA" w:rsidP="000350DF">
      <w:r>
        <w:separator/>
      </w:r>
    </w:p>
  </w:footnote>
  <w:footnote w:type="continuationSeparator" w:id="0">
    <w:p w:rsidR="003571AA" w:rsidRDefault="003571AA" w:rsidP="0003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369F"/>
    <w:multiLevelType w:val="hybridMultilevel"/>
    <w:tmpl w:val="22A4555A"/>
    <w:lvl w:ilvl="0" w:tplc="37E008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0DF"/>
    <w:rsid w:val="00015F75"/>
    <w:rsid w:val="000350DF"/>
    <w:rsid w:val="003571AA"/>
    <w:rsid w:val="00696452"/>
    <w:rsid w:val="00723533"/>
    <w:rsid w:val="009A1673"/>
    <w:rsid w:val="00A71CAE"/>
    <w:rsid w:val="00AE6E91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0DF"/>
    <w:rPr>
      <w:sz w:val="18"/>
      <w:szCs w:val="18"/>
    </w:rPr>
  </w:style>
  <w:style w:type="table" w:styleId="a5">
    <w:name w:val="Table Grid"/>
    <w:basedOn w:val="a1"/>
    <w:rsid w:val="000350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0350D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350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035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2019-01-17T00:29:00Z</dcterms:created>
  <dcterms:modified xsi:type="dcterms:W3CDTF">2019-01-17T02:16:00Z</dcterms:modified>
</cp:coreProperties>
</file>