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20" w:type="dxa"/>
        <w:tblInd w:w="108" w:type="dxa"/>
        <w:tblLayout w:type="fixed"/>
        <w:tblLook w:val="04A0"/>
      </w:tblPr>
      <w:tblGrid>
        <w:gridCol w:w="1276"/>
        <w:gridCol w:w="6944"/>
      </w:tblGrid>
      <w:tr w:rsidR="00651CA5" w:rsidTr="00390650">
        <w:trPr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A5" w:rsidRDefault="006C402E">
            <w:r>
              <w:t>1</w:t>
            </w:r>
            <w:r>
              <w:rPr>
                <w:rFonts w:hint="eastAsia"/>
              </w:rPr>
              <w:t>、品名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CA5" w:rsidRDefault="006C402E" w:rsidP="00870F27">
            <w:pPr>
              <w:jc w:val="center"/>
            </w:pPr>
            <w:r>
              <w:rPr>
                <w:rFonts w:hint="eastAsia"/>
              </w:rPr>
              <w:t>等离子体空气净化消毒机</w:t>
            </w:r>
          </w:p>
        </w:tc>
      </w:tr>
      <w:tr w:rsidR="00651CA5" w:rsidTr="00390650">
        <w:trPr>
          <w:trHeight w:val="5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A5" w:rsidRDefault="006C402E">
            <w:r>
              <w:t>2</w:t>
            </w:r>
            <w:r>
              <w:rPr>
                <w:rFonts w:hint="eastAsia"/>
              </w:rPr>
              <w:t>、型号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CA5" w:rsidRDefault="006C402E" w:rsidP="00870F27">
            <w:pPr>
              <w:jc w:val="center"/>
            </w:pPr>
            <w:r>
              <w:rPr>
                <w:rFonts w:hint="eastAsia"/>
              </w:rPr>
              <w:t>移动式</w:t>
            </w:r>
          </w:p>
        </w:tc>
      </w:tr>
      <w:tr w:rsidR="00651CA5" w:rsidTr="00390650">
        <w:trPr>
          <w:trHeight w:val="5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A5" w:rsidRDefault="006C402E">
            <w:r>
              <w:t>3</w:t>
            </w:r>
            <w:r>
              <w:rPr>
                <w:rFonts w:hint="eastAsia"/>
              </w:rPr>
              <w:t>、用途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CA5" w:rsidRDefault="006C402E" w:rsidP="00870F27">
            <w:pPr>
              <w:jc w:val="center"/>
            </w:pPr>
            <w:r>
              <w:rPr>
                <w:rFonts w:hint="eastAsia"/>
              </w:rPr>
              <w:t>设备主要用于对室内的空气进行消毒与净化处理</w:t>
            </w:r>
          </w:p>
        </w:tc>
      </w:tr>
      <w:tr w:rsidR="00651CA5" w:rsidTr="00CF2D6C">
        <w:trPr>
          <w:trHeight w:val="976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A5" w:rsidRDefault="006C402E">
            <w:r>
              <w:t>4</w:t>
            </w:r>
            <w:r>
              <w:rPr>
                <w:rFonts w:hint="eastAsia"/>
              </w:rPr>
              <w:t>、主要技术要求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943" w:rsidRDefault="00B26943" w:rsidP="00B26943">
            <w:pPr>
              <w:pStyle w:val="1"/>
              <w:ind w:left="420" w:firstLineChars="0" w:firstLine="0"/>
            </w:pPr>
            <w:r>
              <w:rPr>
                <w:rFonts w:hint="eastAsia"/>
              </w:rPr>
              <w:t>总体要求：</w:t>
            </w:r>
          </w:p>
          <w:p w:rsidR="00651CA5" w:rsidRDefault="006C402E" w:rsidP="00B26943">
            <w:pPr>
              <w:pStyle w:val="1"/>
              <w:ind w:left="420" w:firstLineChars="0" w:firstLine="0"/>
            </w:pPr>
            <w:r>
              <w:rPr>
                <w:rFonts w:hint="eastAsia"/>
              </w:rPr>
              <w:t>适用于医院一类、二类环境，如手术室、诊疗室、治疗室、输液室、检查室、</w:t>
            </w:r>
            <w:r>
              <w:rPr>
                <w:rFonts w:hint="eastAsia"/>
              </w:rPr>
              <w:t>ICU</w:t>
            </w:r>
            <w:r>
              <w:rPr>
                <w:rFonts w:hint="eastAsia"/>
              </w:rPr>
              <w:t>病区、</w:t>
            </w:r>
            <w:r>
              <w:rPr>
                <w:rFonts w:hint="eastAsia"/>
              </w:rPr>
              <w:t>NICU</w:t>
            </w:r>
            <w:r>
              <w:rPr>
                <w:rFonts w:hint="eastAsia"/>
              </w:rPr>
              <w:t>病区、产房、婴儿室、哺乳室、早产儿室、供应室去污区、检查打包及灭菌区、无菌物品存放区、低温</w:t>
            </w:r>
            <w:proofErr w:type="gramStart"/>
            <w:r>
              <w:rPr>
                <w:rFonts w:hint="eastAsia"/>
              </w:rPr>
              <w:t>灭菌间</w:t>
            </w:r>
            <w:proofErr w:type="gramEnd"/>
            <w:r>
              <w:rPr>
                <w:rFonts w:hint="eastAsia"/>
              </w:rPr>
              <w:t>等环境。</w:t>
            </w:r>
          </w:p>
          <w:p w:rsidR="00B26943" w:rsidRDefault="00B26943" w:rsidP="00B26943">
            <w:pPr>
              <w:pStyle w:val="1"/>
              <w:ind w:left="420" w:firstLineChars="0" w:firstLine="0"/>
            </w:pPr>
          </w:p>
          <w:p w:rsidR="00651CA5" w:rsidRDefault="006C402E" w:rsidP="00B26943">
            <w:pPr>
              <w:pStyle w:val="1"/>
              <w:ind w:left="42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适用范围（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）：</w:t>
            </w:r>
            <w:r w:rsidR="00014224">
              <w:rPr>
                <w:rFonts w:hint="eastAsia"/>
              </w:rPr>
              <w:t>必须</w:t>
            </w:r>
            <w:r w:rsidR="005F04A6">
              <w:rPr>
                <w:rFonts w:hint="eastAsia"/>
              </w:rPr>
              <w:t>≥</w:t>
            </w:r>
            <w:r>
              <w:rPr>
                <w:rFonts w:hint="eastAsia"/>
              </w:rPr>
              <w:t>100</w:t>
            </w:r>
            <w:r w:rsidR="005F04A6" w:rsidRPr="00FB483C">
              <w:rPr>
                <w:rFonts w:hint="eastAsia"/>
                <w:color w:val="000000" w:themeColor="text1"/>
              </w:rPr>
              <w:t xml:space="preserve"> m</w:t>
            </w:r>
            <w:r w:rsidR="005F04A6" w:rsidRPr="00FB483C">
              <w:rPr>
                <w:rFonts w:hint="eastAsia"/>
                <w:color w:val="000000" w:themeColor="text1"/>
                <w:vertAlign w:val="superscript"/>
              </w:rPr>
              <w:t>3</w:t>
            </w:r>
            <w:r w:rsidR="005F04A6">
              <w:rPr>
                <w:rFonts w:hint="eastAsia"/>
              </w:rPr>
              <w:t xml:space="preserve"> </w:t>
            </w:r>
          </w:p>
          <w:p w:rsidR="00CF2D6C" w:rsidRDefault="00CF2D6C" w:rsidP="00B26943">
            <w:pPr>
              <w:pStyle w:val="1"/>
              <w:ind w:left="420" w:firstLineChars="0" w:firstLine="0"/>
            </w:pPr>
            <w:r>
              <w:rPr>
                <w:rFonts w:hint="eastAsia"/>
              </w:rPr>
              <w:t>安装方式：必须为移动式（带轮子）</w:t>
            </w:r>
          </w:p>
          <w:p w:rsidR="00B26943" w:rsidRDefault="00B26943" w:rsidP="00B26943">
            <w:pPr>
              <w:pStyle w:val="1"/>
              <w:ind w:left="420" w:firstLineChars="0" w:firstLine="0"/>
            </w:pPr>
          </w:p>
          <w:p w:rsidR="00651CA5" w:rsidRPr="00BC2ADC" w:rsidRDefault="006C402E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>
              <w:rPr>
                <w:rFonts w:hint="eastAsia"/>
              </w:rPr>
              <w:t>★消毒效果：设备持续工作</w:t>
            </w:r>
            <w:r w:rsidR="00D34A58">
              <w:rPr>
                <w:rFonts w:hint="eastAsia"/>
              </w:rPr>
              <w:t>90</w:t>
            </w:r>
            <w:r w:rsidR="00D34A58">
              <w:rPr>
                <w:rFonts w:hint="eastAsia"/>
              </w:rPr>
              <w:t>分钟</w:t>
            </w:r>
            <w:r>
              <w:rPr>
                <w:rFonts w:hint="eastAsia"/>
              </w:rPr>
              <w:t>，可使</w:t>
            </w:r>
            <w:r>
              <w:rPr>
                <w:rFonts w:hint="eastAsia"/>
              </w:rPr>
              <w:t>100m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房间空气中的自然菌的消亡率≥</w:t>
            </w:r>
            <w:r w:rsidR="00833904">
              <w:rPr>
                <w:rFonts w:hint="eastAsia"/>
              </w:rPr>
              <w:t>90</w:t>
            </w:r>
            <w:r>
              <w:rPr>
                <w:rFonts w:hint="eastAsia"/>
              </w:rPr>
              <w:t>%</w:t>
            </w:r>
            <w:r w:rsidR="00AC55C2">
              <w:rPr>
                <w:rFonts w:hint="eastAsia"/>
              </w:rPr>
              <w:t>。</w:t>
            </w:r>
            <w:r>
              <w:rPr>
                <w:rFonts w:hint="eastAsia"/>
              </w:rPr>
              <w:t>设备工作</w:t>
            </w:r>
            <w:r w:rsidR="00D34A58">
              <w:rPr>
                <w:rFonts w:hint="eastAsia"/>
              </w:rPr>
              <w:t>90</w:t>
            </w:r>
            <w:r>
              <w:rPr>
                <w:rFonts w:hint="eastAsia"/>
              </w:rPr>
              <w:t>分钟，可对</w:t>
            </w:r>
            <w:r>
              <w:rPr>
                <w:rFonts w:hint="eastAsia"/>
              </w:rPr>
              <w:t>20m</w:t>
            </w:r>
            <w:r w:rsidR="00D34A58">
              <w:rPr>
                <w:rFonts w:hint="eastAsia"/>
              </w:rPr>
              <w:t>³的空</w:t>
            </w:r>
            <w:r w:rsidR="00D34A58" w:rsidRPr="00BC2ADC">
              <w:rPr>
                <w:rFonts w:hint="eastAsia"/>
                <w:color w:val="000000" w:themeColor="text1"/>
              </w:rPr>
              <w:t>间中的白色葡萄球菌</w:t>
            </w:r>
            <w:r w:rsidRPr="00BC2ADC">
              <w:rPr>
                <w:rFonts w:hint="eastAsia"/>
                <w:color w:val="000000" w:themeColor="text1"/>
              </w:rPr>
              <w:t>杀灭率≥</w:t>
            </w:r>
            <w:r w:rsidR="00D34A58" w:rsidRPr="00BC2ADC">
              <w:rPr>
                <w:rFonts w:hint="eastAsia"/>
                <w:color w:val="000000" w:themeColor="text1"/>
              </w:rPr>
              <w:t>99</w:t>
            </w:r>
            <w:r w:rsidRPr="00BC2ADC">
              <w:rPr>
                <w:rFonts w:hint="eastAsia"/>
                <w:color w:val="000000" w:themeColor="text1"/>
              </w:rPr>
              <w:t>%</w:t>
            </w:r>
            <w:r w:rsidR="000D3AA4">
              <w:rPr>
                <w:rFonts w:hint="eastAsia"/>
                <w:color w:val="000000" w:themeColor="text1"/>
              </w:rPr>
              <w:t>，</w:t>
            </w:r>
            <w:r w:rsidRPr="00BC2ADC">
              <w:rPr>
                <w:rFonts w:hint="eastAsia"/>
                <w:color w:val="000000" w:themeColor="text1"/>
              </w:rPr>
              <w:t>达到消毒合格要求。（提供检测报告）</w:t>
            </w:r>
          </w:p>
          <w:p w:rsidR="00651CA5" w:rsidRPr="00BC2ADC" w:rsidRDefault="00A672E7" w:rsidP="0015629D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BC2ADC">
              <w:rPr>
                <w:rFonts w:hint="eastAsia"/>
                <w:color w:val="000000" w:themeColor="text1"/>
              </w:rPr>
              <w:t>★臭氧残留量检测：室内空气中臭氧残留量</w:t>
            </w:r>
            <w:r w:rsidR="006C402E" w:rsidRPr="00BC2ADC">
              <w:rPr>
                <w:rFonts w:hint="eastAsia"/>
                <w:color w:val="000000" w:themeColor="text1"/>
              </w:rPr>
              <w:t>≤</w:t>
            </w:r>
            <w:r w:rsidR="0015629D" w:rsidRPr="00BC2ADC">
              <w:rPr>
                <w:rFonts w:hint="eastAsia"/>
                <w:color w:val="000000" w:themeColor="text1"/>
              </w:rPr>
              <w:t>0.0</w:t>
            </w:r>
            <w:r w:rsidR="006C402E" w:rsidRPr="00BC2ADC">
              <w:rPr>
                <w:rFonts w:hint="eastAsia"/>
                <w:color w:val="000000" w:themeColor="text1"/>
              </w:rPr>
              <w:t>2mg/m</w:t>
            </w:r>
            <w:r w:rsidR="006C402E" w:rsidRPr="00BC2ADC">
              <w:rPr>
                <w:rFonts w:hint="eastAsia"/>
                <w:color w:val="000000" w:themeColor="text1"/>
                <w:vertAlign w:val="superscript"/>
              </w:rPr>
              <w:t>3</w:t>
            </w:r>
            <w:r w:rsidR="006C402E" w:rsidRPr="00BC2ADC">
              <w:rPr>
                <w:rFonts w:hint="eastAsia"/>
                <w:color w:val="000000" w:themeColor="text1"/>
              </w:rPr>
              <w:t xml:space="preserve"> </w:t>
            </w:r>
            <w:r w:rsidR="0015629D" w:rsidRPr="00BC2ADC">
              <w:rPr>
                <w:rFonts w:hint="eastAsia"/>
                <w:color w:val="000000" w:themeColor="text1"/>
              </w:rPr>
              <w:t>（提供检测报告）</w:t>
            </w:r>
          </w:p>
          <w:p w:rsidR="00651CA5" w:rsidRPr="00BC2ADC" w:rsidRDefault="006C402E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BC2ADC">
              <w:rPr>
                <w:rFonts w:hint="eastAsia"/>
                <w:color w:val="000000" w:themeColor="text1"/>
              </w:rPr>
              <w:t>★净化效果：设备持续工作</w:t>
            </w:r>
            <w:r w:rsidRPr="00BC2ADC">
              <w:rPr>
                <w:rFonts w:hint="eastAsia"/>
                <w:color w:val="000000" w:themeColor="text1"/>
              </w:rPr>
              <w:t>2</w:t>
            </w:r>
            <w:r w:rsidR="00F13CAB" w:rsidRPr="00BC2ADC">
              <w:rPr>
                <w:rFonts w:hint="eastAsia"/>
                <w:color w:val="000000" w:themeColor="text1"/>
              </w:rPr>
              <w:t>小时，可使</w:t>
            </w:r>
            <w:r w:rsidR="00272DCA" w:rsidRPr="00BC2ADC">
              <w:rPr>
                <w:rFonts w:hint="eastAsia"/>
                <w:color w:val="000000" w:themeColor="text1"/>
              </w:rPr>
              <w:t>100</w:t>
            </w:r>
            <w:r w:rsidR="00272DCA" w:rsidRPr="00BC2ADC">
              <w:rPr>
                <w:rFonts w:hint="eastAsia"/>
                <w:color w:val="000000" w:themeColor="text1"/>
              </w:rPr>
              <w:t>万级洁净度的房间净化</w:t>
            </w:r>
            <w:r w:rsidRPr="00BC2ADC">
              <w:rPr>
                <w:rFonts w:hint="eastAsia"/>
                <w:color w:val="000000" w:themeColor="text1"/>
              </w:rPr>
              <w:t>到</w:t>
            </w:r>
            <w:r w:rsidRPr="00BC2ADC">
              <w:rPr>
                <w:rFonts w:hint="eastAsia"/>
                <w:color w:val="000000" w:themeColor="text1"/>
              </w:rPr>
              <w:t>10</w:t>
            </w:r>
            <w:r w:rsidRPr="00BC2ADC">
              <w:rPr>
                <w:rFonts w:hint="eastAsia"/>
                <w:color w:val="000000" w:themeColor="text1"/>
              </w:rPr>
              <w:t>万级</w:t>
            </w:r>
            <w:r w:rsidR="00272DCA" w:rsidRPr="00BC2ADC">
              <w:rPr>
                <w:rFonts w:hint="eastAsia"/>
                <w:color w:val="000000" w:themeColor="text1"/>
              </w:rPr>
              <w:t>洁净度</w:t>
            </w:r>
            <w:r w:rsidR="00121846" w:rsidRPr="00BC2ADC">
              <w:rPr>
                <w:rFonts w:hint="eastAsia"/>
                <w:color w:val="000000" w:themeColor="text1"/>
              </w:rPr>
              <w:t>（提供</w:t>
            </w:r>
            <w:r w:rsidRPr="00BC2ADC">
              <w:rPr>
                <w:rFonts w:hint="eastAsia"/>
                <w:color w:val="000000" w:themeColor="text1"/>
              </w:rPr>
              <w:t>检测报告）</w:t>
            </w:r>
          </w:p>
          <w:p w:rsidR="00651CA5" w:rsidRPr="00BC2ADC" w:rsidRDefault="006C402E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BC2ADC">
              <w:rPr>
                <w:rFonts w:hint="eastAsia"/>
                <w:color w:val="000000" w:themeColor="text1"/>
              </w:rPr>
              <w:t>★</w:t>
            </w:r>
            <w:r w:rsidR="009D7DE5">
              <w:rPr>
                <w:rFonts w:hint="eastAsia"/>
                <w:color w:val="000000" w:themeColor="text1"/>
              </w:rPr>
              <w:t>多级过滤净化功能：配合等离子，可去除空气中的有害气体</w:t>
            </w:r>
          </w:p>
          <w:p w:rsidR="00651CA5" w:rsidRPr="00BC2ADC" w:rsidRDefault="006C402E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BC2ADC">
              <w:rPr>
                <w:rFonts w:hint="eastAsia"/>
                <w:color w:val="000000" w:themeColor="text1"/>
              </w:rPr>
              <w:t>循环风量（</w:t>
            </w:r>
            <w:r w:rsidRPr="00BC2ADC">
              <w:rPr>
                <w:rFonts w:hint="eastAsia"/>
                <w:color w:val="000000" w:themeColor="text1"/>
              </w:rPr>
              <w:t>m</w:t>
            </w:r>
            <w:r w:rsidRPr="00BC2ADC">
              <w:rPr>
                <w:rFonts w:hint="eastAsia"/>
                <w:color w:val="000000" w:themeColor="text1"/>
                <w:vertAlign w:val="superscript"/>
              </w:rPr>
              <w:t>3</w:t>
            </w:r>
            <w:r w:rsidRPr="00BC2ADC">
              <w:rPr>
                <w:rFonts w:hint="eastAsia"/>
                <w:color w:val="000000" w:themeColor="text1"/>
              </w:rPr>
              <w:t>/h</w:t>
            </w:r>
            <w:r w:rsidRPr="00BC2ADC">
              <w:rPr>
                <w:rFonts w:hint="eastAsia"/>
                <w:color w:val="000000" w:themeColor="text1"/>
              </w:rPr>
              <w:t>）：≥</w:t>
            </w:r>
            <w:r w:rsidRPr="00BC2ADC">
              <w:rPr>
                <w:rFonts w:hint="eastAsia"/>
                <w:color w:val="000000" w:themeColor="text1"/>
              </w:rPr>
              <w:t xml:space="preserve">800 </w:t>
            </w:r>
          </w:p>
          <w:p w:rsidR="00B51085" w:rsidRPr="00BC2ADC" w:rsidRDefault="00B51085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BC2ADC">
              <w:rPr>
                <w:rFonts w:hint="eastAsia"/>
                <w:color w:val="000000" w:themeColor="text1"/>
              </w:rPr>
              <w:t>洁净空气量</w:t>
            </w:r>
            <w:r w:rsidRPr="00BC2ADC">
              <w:rPr>
                <w:rFonts w:hint="eastAsia"/>
                <w:color w:val="000000" w:themeColor="text1"/>
              </w:rPr>
              <w:t>CADR</w:t>
            </w:r>
            <w:r w:rsidRPr="00BC2ADC">
              <w:rPr>
                <w:rFonts w:hint="eastAsia"/>
                <w:color w:val="000000" w:themeColor="text1"/>
              </w:rPr>
              <w:t>≥</w:t>
            </w:r>
            <w:r w:rsidR="005D0F9C" w:rsidRPr="00BC2ADC">
              <w:rPr>
                <w:rFonts w:hint="eastAsia"/>
                <w:color w:val="000000" w:themeColor="text1"/>
              </w:rPr>
              <w:t>40</w:t>
            </w:r>
            <w:r w:rsidRPr="00BC2ADC">
              <w:rPr>
                <w:rFonts w:hint="eastAsia"/>
                <w:color w:val="000000" w:themeColor="text1"/>
              </w:rPr>
              <w:t>0 m</w:t>
            </w:r>
            <w:r w:rsidRPr="00BC2ADC">
              <w:rPr>
                <w:rFonts w:hint="eastAsia"/>
                <w:color w:val="000000" w:themeColor="text1"/>
                <w:vertAlign w:val="superscript"/>
              </w:rPr>
              <w:t xml:space="preserve">3 </w:t>
            </w:r>
            <w:r w:rsidRPr="00BC2ADC">
              <w:rPr>
                <w:rFonts w:hint="eastAsia"/>
                <w:color w:val="000000" w:themeColor="text1"/>
              </w:rPr>
              <w:t>/h</w:t>
            </w:r>
            <w:r w:rsidRPr="00BC2ADC">
              <w:rPr>
                <w:rFonts w:hint="eastAsia"/>
                <w:color w:val="000000" w:themeColor="text1"/>
              </w:rPr>
              <w:t>（提供检测报告）</w:t>
            </w:r>
          </w:p>
          <w:p w:rsidR="00651CA5" w:rsidRPr="00BC2ADC" w:rsidRDefault="006C402E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BC2ADC">
              <w:rPr>
                <w:rFonts w:hint="eastAsia"/>
                <w:color w:val="000000" w:themeColor="text1"/>
              </w:rPr>
              <w:t>等离子寿命：等离子体发生器和等离子体电机机芯寿命≥</w:t>
            </w:r>
            <w:r w:rsidRPr="00BC2ADC">
              <w:rPr>
                <w:rFonts w:hint="eastAsia"/>
                <w:color w:val="000000" w:themeColor="text1"/>
              </w:rPr>
              <w:t>30000</w:t>
            </w:r>
            <w:r w:rsidRPr="00BC2ADC">
              <w:rPr>
                <w:rFonts w:hint="eastAsia"/>
                <w:color w:val="000000" w:themeColor="text1"/>
              </w:rPr>
              <w:t>小时（提供检测报告）</w:t>
            </w:r>
            <w:bookmarkStart w:id="0" w:name="_GoBack"/>
            <w:bookmarkEnd w:id="0"/>
          </w:p>
          <w:p w:rsidR="00651CA5" w:rsidRPr="00BC2ADC" w:rsidRDefault="006C402E" w:rsidP="005548D1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BC2ADC">
              <w:rPr>
                <w:rFonts w:hint="eastAsia"/>
                <w:color w:val="000000" w:themeColor="text1"/>
              </w:rPr>
              <w:t>人机共存：设备为动态消毒机，可在人机共存的环境中使用，且不生成二次污染</w:t>
            </w:r>
          </w:p>
          <w:p w:rsidR="00651CA5" w:rsidRPr="00BC2ADC" w:rsidRDefault="006C402E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BC2ADC">
              <w:rPr>
                <w:rFonts w:hint="eastAsia"/>
                <w:color w:val="000000" w:themeColor="text1"/>
              </w:rPr>
              <w:t>★等离子密度分布：≥</w:t>
            </w:r>
            <w:r w:rsidR="004F56C9" w:rsidRPr="00BC2ADC">
              <w:rPr>
                <w:rFonts w:hint="eastAsia"/>
                <w:color w:val="000000" w:themeColor="text1"/>
              </w:rPr>
              <w:t>1.6</w:t>
            </w:r>
            <w:r w:rsidRPr="00BC2ADC">
              <w:rPr>
                <w:rFonts w:hint="eastAsia"/>
                <w:color w:val="000000" w:themeColor="text1"/>
              </w:rPr>
              <w:t>X10</w:t>
            </w:r>
            <w:r w:rsidRPr="00BC2ADC">
              <w:rPr>
                <w:rFonts w:hint="eastAsia"/>
                <w:color w:val="000000" w:themeColor="text1"/>
                <w:vertAlign w:val="superscript"/>
              </w:rPr>
              <w:t>17</w:t>
            </w:r>
            <w:r w:rsidRPr="00BC2ADC">
              <w:rPr>
                <w:rFonts w:hint="eastAsia"/>
                <w:color w:val="000000" w:themeColor="text1"/>
              </w:rPr>
              <w:t>～</w:t>
            </w:r>
            <w:r w:rsidRPr="00BC2ADC">
              <w:rPr>
                <w:rFonts w:hint="eastAsia"/>
                <w:color w:val="000000" w:themeColor="text1"/>
              </w:rPr>
              <w:t>4.6X10</w:t>
            </w:r>
            <w:r w:rsidRPr="00BC2ADC">
              <w:rPr>
                <w:rFonts w:hint="eastAsia"/>
                <w:color w:val="000000" w:themeColor="text1"/>
                <w:vertAlign w:val="superscript"/>
              </w:rPr>
              <w:t>17</w:t>
            </w:r>
            <w:r w:rsidRPr="00BC2ADC">
              <w:rPr>
                <w:rFonts w:hint="eastAsia"/>
                <w:color w:val="000000" w:themeColor="text1"/>
              </w:rPr>
              <w:t>m</w:t>
            </w:r>
            <w:r w:rsidRPr="00BC2ADC">
              <w:rPr>
                <w:rFonts w:hint="eastAsia"/>
                <w:color w:val="000000" w:themeColor="text1"/>
                <w:vertAlign w:val="superscript"/>
              </w:rPr>
              <w:t>-3</w:t>
            </w:r>
            <w:r w:rsidRPr="00BC2ADC">
              <w:rPr>
                <w:rFonts w:hint="eastAsia"/>
                <w:color w:val="000000" w:themeColor="text1"/>
              </w:rPr>
              <w:t>（提供检测报告）</w:t>
            </w:r>
          </w:p>
          <w:p w:rsidR="00CF2D6C" w:rsidRDefault="00CF2D6C">
            <w:pPr>
              <w:pStyle w:val="1"/>
              <w:numPr>
                <w:ilvl w:val="0"/>
                <w:numId w:val="1"/>
              </w:numPr>
              <w:ind w:firstLineChars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多档风速可调</w:t>
            </w:r>
          </w:p>
          <w:p w:rsidR="00651CA5" w:rsidRPr="00BC2ADC" w:rsidRDefault="00C37A9A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BC2ADC">
              <w:rPr>
                <w:rFonts w:hint="eastAsia"/>
                <w:color w:val="000000" w:themeColor="text1"/>
              </w:rPr>
              <w:t>提供手动、自动、定时三种工作模式供用户选择</w:t>
            </w:r>
          </w:p>
          <w:p w:rsidR="00651CA5" w:rsidRPr="00BC2ADC" w:rsidRDefault="002910F6" w:rsidP="00BD091B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★智能提示功能：具备等离子故障报警、滤网过期提示功能</w:t>
            </w:r>
          </w:p>
          <w:p w:rsidR="00651CA5" w:rsidRPr="00121846" w:rsidRDefault="006C402E" w:rsidP="00A2388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噪声</w:t>
            </w:r>
            <w:r>
              <w:rPr>
                <w:rFonts w:hint="eastAsia"/>
              </w:rPr>
              <w:t>dB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）：≤</w:t>
            </w:r>
            <w:r>
              <w:rPr>
                <w:rFonts w:hint="eastAsia"/>
              </w:rPr>
              <w:t>60</w:t>
            </w:r>
          </w:p>
          <w:p w:rsidR="00651CA5" w:rsidRDefault="0053098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可通过遥控器</w:t>
            </w:r>
            <w:r w:rsidR="002910F6">
              <w:rPr>
                <w:rFonts w:hint="eastAsia"/>
              </w:rPr>
              <w:t>操控</w:t>
            </w:r>
          </w:p>
          <w:p w:rsidR="009D7DE5" w:rsidRPr="00CF2D6C" w:rsidRDefault="006C402E" w:rsidP="00CF2D6C">
            <w:pPr>
              <w:pStyle w:val="1"/>
              <w:numPr>
                <w:ilvl w:val="0"/>
                <w:numId w:val="1"/>
              </w:numPr>
              <w:ind w:firstLineChars="0"/>
              <w:rPr>
                <w:color w:val="FF0000"/>
              </w:rPr>
            </w:pPr>
            <w:r>
              <w:rPr>
                <w:rFonts w:hint="eastAsia"/>
              </w:rPr>
              <w:t>★产品证</w:t>
            </w:r>
            <w:r w:rsidRPr="00D54E81">
              <w:rPr>
                <w:rFonts w:hint="eastAsia"/>
                <w:color w:val="000000" w:themeColor="text1"/>
              </w:rPr>
              <w:t>件：</w:t>
            </w:r>
            <w:r w:rsidR="00841587" w:rsidRPr="00D54E81">
              <w:rPr>
                <w:rFonts w:hint="eastAsia"/>
                <w:color w:val="000000" w:themeColor="text1"/>
              </w:rPr>
              <w:t>卫生安全评价报告</w:t>
            </w:r>
            <w:r w:rsidR="00BD091B" w:rsidRPr="00D54E81">
              <w:rPr>
                <w:rFonts w:hint="eastAsia"/>
                <w:color w:val="000000" w:themeColor="text1"/>
              </w:rPr>
              <w:t>。</w:t>
            </w:r>
          </w:p>
        </w:tc>
      </w:tr>
    </w:tbl>
    <w:p w:rsidR="00651CA5" w:rsidRDefault="00651CA5"/>
    <w:sectPr w:rsidR="00651CA5" w:rsidSect="00651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B2B" w:rsidRDefault="00E94B2B" w:rsidP="00D93F05">
      <w:r>
        <w:separator/>
      </w:r>
    </w:p>
  </w:endnote>
  <w:endnote w:type="continuationSeparator" w:id="0">
    <w:p w:rsidR="00E94B2B" w:rsidRDefault="00E94B2B" w:rsidP="00D93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B2B" w:rsidRDefault="00E94B2B" w:rsidP="00D93F05">
      <w:r>
        <w:separator/>
      </w:r>
    </w:p>
  </w:footnote>
  <w:footnote w:type="continuationSeparator" w:id="0">
    <w:p w:rsidR="00E94B2B" w:rsidRDefault="00E94B2B" w:rsidP="00D93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C38F7"/>
    <w:multiLevelType w:val="multilevel"/>
    <w:tmpl w:val="40BC38F7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13C"/>
    <w:rsid w:val="00004A21"/>
    <w:rsid w:val="000125AE"/>
    <w:rsid w:val="00014224"/>
    <w:rsid w:val="00014393"/>
    <w:rsid w:val="00092CFA"/>
    <w:rsid w:val="000A050E"/>
    <w:rsid w:val="000C1C91"/>
    <w:rsid w:val="000D3AA4"/>
    <w:rsid w:val="000F26EE"/>
    <w:rsid w:val="00121846"/>
    <w:rsid w:val="00124703"/>
    <w:rsid w:val="00144A5B"/>
    <w:rsid w:val="0015629D"/>
    <w:rsid w:val="0016069D"/>
    <w:rsid w:val="001940B4"/>
    <w:rsid w:val="001D1E91"/>
    <w:rsid w:val="00236663"/>
    <w:rsid w:val="0025148A"/>
    <w:rsid w:val="00272DCA"/>
    <w:rsid w:val="00275DF0"/>
    <w:rsid w:val="002910F6"/>
    <w:rsid w:val="002B726F"/>
    <w:rsid w:val="00306A4A"/>
    <w:rsid w:val="003350A3"/>
    <w:rsid w:val="00370695"/>
    <w:rsid w:val="00390650"/>
    <w:rsid w:val="003A51B9"/>
    <w:rsid w:val="003B295E"/>
    <w:rsid w:val="003B3017"/>
    <w:rsid w:val="003C3BDD"/>
    <w:rsid w:val="003E2082"/>
    <w:rsid w:val="003F1727"/>
    <w:rsid w:val="00404223"/>
    <w:rsid w:val="004144F6"/>
    <w:rsid w:val="004477A8"/>
    <w:rsid w:val="00457AA1"/>
    <w:rsid w:val="00457DBA"/>
    <w:rsid w:val="0049636F"/>
    <w:rsid w:val="004B2B0F"/>
    <w:rsid w:val="004C0624"/>
    <w:rsid w:val="004C36B5"/>
    <w:rsid w:val="004E49E5"/>
    <w:rsid w:val="004E69D0"/>
    <w:rsid w:val="004F0417"/>
    <w:rsid w:val="004F56C9"/>
    <w:rsid w:val="0052744E"/>
    <w:rsid w:val="0053098F"/>
    <w:rsid w:val="00542C8C"/>
    <w:rsid w:val="005548D1"/>
    <w:rsid w:val="005566E2"/>
    <w:rsid w:val="005776FC"/>
    <w:rsid w:val="005801F5"/>
    <w:rsid w:val="00585C0B"/>
    <w:rsid w:val="005971FA"/>
    <w:rsid w:val="005B6220"/>
    <w:rsid w:val="005D0F9C"/>
    <w:rsid w:val="005E47B9"/>
    <w:rsid w:val="005F04A6"/>
    <w:rsid w:val="006443BC"/>
    <w:rsid w:val="00651CA5"/>
    <w:rsid w:val="006578CB"/>
    <w:rsid w:val="00687233"/>
    <w:rsid w:val="0069130E"/>
    <w:rsid w:val="0069430E"/>
    <w:rsid w:val="006A0F57"/>
    <w:rsid w:val="006B5FCB"/>
    <w:rsid w:val="006C402E"/>
    <w:rsid w:val="00703457"/>
    <w:rsid w:val="00731261"/>
    <w:rsid w:val="00753408"/>
    <w:rsid w:val="007B726E"/>
    <w:rsid w:val="007E2998"/>
    <w:rsid w:val="007E726C"/>
    <w:rsid w:val="00833904"/>
    <w:rsid w:val="00841587"/>
    <w:rsid w:val="00841AE1"/>
    <w:rsid w:val="008430EC"/>
    <w:rsid w:val="00870F27"/>
    <w:rsid w:val="00894E93"/>
    <w:rsid w:val="00896740"/>
    <w:rsid w:val="008A2898"/>
    <w:rsid w:val="008C19F1"/>
    <w:rsid w:val="008C5B14"/>
    <w:rsid w:val="008D1272"/>
    <w:rsid w:val="008E3C14"/>
    <w:rsid w:val="00917F52"/>
    <w:rsid w:val="009643AF"/>
    <w:rsid w:val="009957D5"/>
    <w:rsid w:val="009D7DE5"/>
    <w:rsid w:val="009E0AEA"/>
    <w:rsid w:val="009E3B7B"/>
    <w:rsid w:val="00A23889"/>
    <w:rsid w:val="00A435EC"/>
    <w:rsid w:val="00A46B70"/>
    <w:rsid w:val="00A55B4C"/>
    <w:rsid w:val="00A62481"/>
    <w:rsid w:val="00A672E7"/>
    <w:rsid w:val="00A77AE1"/>
    <w:rsid w:val="00A86A9F"/>
    <w:rsid w:val="00AC55C2"/>
    <w:rsid w:val="00AD0D70"/>
    <w:rsid w:val="00AE6F59"/>
    <w:rsid w:val="00AF03DD"/>
    <w:rsid w:val="00B26943"/>
    <w:rsid w:val="00B47155"/>
    <w:rsid w:val="00B51085"/>
    <w:rsid w:val="00B54A0F"/>
    <w:rsid w:val="00B779C7"/>
    <w:rsid w:val="00B907F7"/>
    <w:rsid w:val="00BA0C42"/>
    <w:rsid w:val="00BC2ADC"/>
    <w:rsid w:val="00BD091B"/>
    <w:rsid w:val="00BD3B98"/>
    <w:rsid w:val="00BE639F"/>
    <w:rsid w:val="00C37A9A"/>
    <w:rsid w:val="00C746BE"/>
    <w:rsid w:val="00C858FF"/>
    <w:rsid w:val="00C93B63"/>
    <w:rsid w:val="00CA62C6"/>
    <w:rsid w:val="00CB31DE"/>
    <w:rsid w:val="00CD2401"/>
    <w:rsid w:val="00CF02B2"/>
    <w:rsid w:val="00CF2D6C"/>
    <w:rsid w:val="00D0169B"/>
    <w:rsid w:val="00D2533B"/>
    <w:rsid w:val="00D34A58"/>
    <w:rsid w:val="00D40EFA"/>
    <w:rsid w:val="00D54E81"/>
    <w:rsid w:val="00D71222"/>
    <w:rsid w:val="00D83A78"/>
    <w:rsid w:val="00D93F05"/>
    <w:rsid w:val="00D96B28"/>
    <w:rsid w:val="00DB713C"/>
    <w:rsid w:val="00DC1F83"/>
    <w:rsid w:val="00DC317D"/>
    <w:rsid w:val="00DE6B4D"/>
    <w:rsid w:val="00DF0665"/>
    <w:rsid w:val="00DF14F4"/>
    <w:rsid w:val="00E21BC4"/>
    <w:rsid w:val="00E4774A"/>
    <w:rsid w:val="00E80D80"/>
    <w:rsid w:val="00E94B2B"/>
    <w:rsid w:val="00F13CAB"/>
    <w:rsid w:val="00F3677B"/>
    <w:rsid w:val="00F73C35"/>
    <w:rsid w:val="00FA0ACB"/>
    <w:rsid w:val="00FA729A"/>
    <w:rsid w:val="00FF7DE0"/>
    <w:rsid w:val="7CF0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51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51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651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651CA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51CA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51CA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100</Words>
  <Characters>572</Characters>
  <Application>Microsoft Office Word</Application>
  <DocSecurity>0</DocSecurity>
  <Lines>4</Lines>
  <Paragraphs>1</Paragraphs>
  <ScaleCrop>false</ScaleCrop>
  <Company>微软中国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张芹</dc:creator>
  <cp:lastModifiedBy>Microsoft</cp:lastModifiedBy>
  <cp:revision>54</cp:revision>
  <cp:lastPrinted>2019-01-21T00:10:00Z</cp:lastPrinted>
  <dcterms:created xsi:type="dcterms:W3CDTF">2019-01-18T01:41:00Z</dcterms:created>
  <dcterms:modified xsi:type="dcterms:W3CDTF">2019-01-21T03:02:00Z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