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C921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bookmarkStart w:id="226" w:name="_GoBack"/>
    </w:p>
    <w:p w14:paraId="79E083D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bookmarkStart w:id="0" w:name="_Hlk9544796"/>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4418C7B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1F5F7B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1B62ED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2E7AA3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52DEC88">
      <w:pPr>
        <w:pStyle w:val="3"/>
        <w:rPr>
          <w:color w:val="auto"/>
          <w:highlight w:val="none"/>
        </w:rPr>
      </w:pPr>
    </w:p>
    <w:p w14:paraId="3CBDA622">
      <w:pPr>
        <w:pStyle w:val="3"/>
        <w:rPr>
          <w:color w:val="auto"/>
          <w:highlight w:val="none"/>
        </w:rPr>
      </w:pPr>
    </w:p>
    <w:p w14:paraId="7599EC4E">
      <w:pPr>
        <w:pStyle w:val="4"/>
        <w:rPr>
          <w:color w:val="auto"/>
          <w:highlight w:val="none"/>
        </w:rPr>
      </w:pPr>
    </w:p>
    <w:p w14:paraId="5FF62D5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5B70616">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滁州市第一人民医院个体化数字医疗工作室建设及技术服务项目</w:t>
      </w:r>
    </w:p>
    <w:p w14:paraId="2420259A">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CZYY-2026-32</w:t>
      </w:r>
    </w:p>
    <w:p w14:paraId="50F8582E">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w:t>
      </w:r>
      <w:r>
        <w:rPr>
          <w:rFonts w:hint="eastAsia" w:ascii="宋体" w:hAnsi="宋体" w:eastAsia="宋体"/>
          <w:b/>
          <w:color w:val="auto"/>
          <w:spacing w:val="20"/>
          <w:kern w:val="0"/>
          <w:sz w:val="32"/>
          <w:szCs w:val="32"/>
          <w:highlight w:val="none"/>
          <w:lang w:bidi="ar"/>
        </w:rPr>
        <w:t xml:space="preserve"> </w:t>
      </w:r>
      <w:r>
        <w:rPr>
          <w:rFonts w:hint="eastAsia" w:ascii="宋体" w:hAnsi="宋体" w:eastAsia="宋体" w:cs="宋体"/>
          <w:b/>
          <w:color w:val="auto"/>
          <w:spacing w:val="20"/>
          <w:kern w:val="0"/>
          <w:sz w:val="32"/>
          <w:szCs w:val="32"/>
          <w:highlight w:val="none"/>
          <w:lang w:bidi="ar"/>
        </w:rPr>
        <w:t>购</w:t>
      </w:r>
      <w:r>
        <w:rPr>
          <w:rFonts w:hint="eastAsia" w:ascii="宋体" w:hAnsi="宋体" w:eastAsia="宋体"/>
          <w:b/>
          <w:color w:val="auto"/>
          <w:spacing w:val="20"/>
          <w:kern w:val="0"/>
          <w:sz w:val="32"/>
          <w:szCs w:val="32"/>
          <w:highlight w:val="none"/>
          <w:lang w:bidi="ar"/>
        </w:rPr>
        <w:t xml:space="preserve"> </w:t>
      </w:r>
      <w:r>
        <w:rPr>
          <w:rFonts w:hint="eastAsia" w:ascii="宋体" w:hAnsi="宋体" w:eastAsia="宋体" w:cs="宋体"/>
          <w:b/>
          <w:color w:val="auto"/>
          <w:spacing w:val="20"/>
          <w:kern w:val="0"/>
          <w:sz w:val="32"/>
          <w:szCs w:val="32"/>
          <w:highlight w:val="none"/>
          <w:lang w:bidi="ar"/>
        </w:rPr>
        <w:t>人：</w:t>
      </w:r>
      <w:r>
        <w:rPr>
          <w:rFonts w:hint="eastAsia" w:ascii="宋体" w:hAnsi="宋体" w:eastAsia="宋体" w:cs="宋体"/>
          <w:b/>
          <w:color w:val="auto"/>
          <w:spacing w:val="20"/>
          <w:kern w:val="0"/>
          <w:sz w:val="32"/>
          <w:szCs w:val="32"/>
          <w:highlight w:val="none"/>
          <w:u w:val="single"/>
          <w:lang w:bidi="ar"/>
        </w:rPr>
        <w:t>滁州市第一人民医院</w:t>
      </w:r>
    </w:p>
    <w:p w14:paraId="625BB606">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采购代理机构：</w:t>
      </w:r>
      <w:r>
        <w:rPr>
          <w:rFonts w:hint="eastAsia" w:ascii="宋体" w:hAnsi="宋体" w:eastAsia="宋体" w:cs="宋体"/>
          <w:b/>
          <w:color w:val="auto"/>
          <w:spacing w:val="20"/>
          <w:kern w:val="0"/>
          <w:sz w:val="32"/>
          <w:szCs w:val="32"/>
          <w:highlight w:val="none"/>
          <w:u w:val="single"/>
          <w:lang w:bidi="ar"/>
        </w:rPr>
        <w:t>安徽百士德工程咨询有限公司</w:t>
      </w:r>
    </w:p>
    <w:p w14:paraId="56BEC08B">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5</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45ADF1E7">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767AAE4C">
      <w:pPr>
        <w:pStyle w:val="17"/>
        <w:tabs>
          <w:tab w:val="right" w:leader="dot" w:pos="8306"/>
        </w:tabs>
        <w:rPr>
          <w:color w:val="auto"/>
          <w:sz w:val="28"/>
          <w:szCs w:val="28"/>
          <w:highlight w:val="none"/>
        </w:rPr>
      </w:pPr>
      <w:r>
        <w:rPr>
          <w:rFonts w:asciiTheme="minorEastAsia" w:hAnsiTheme="minorEastAsia"/>
          <w:b/>
          <w:color w:val="auto"/>
          <w:sz w:val="28"/>
          <w:szCs w:val="28"/>
          <w:highlight w:val="none"/>
        </w:rPr>
        <w:fldChar w:fldCharType="begin"/>
      </w:r>
      <w:r>
        <w:rPr>
          <w:rFonts w:asciiTheme="minorEastAsia" w:hAnsiTheme="minorEastAsia"/>
          <w:b/>
          <w:color w:val="auto"/>
          <w:sz w:val="28"/>
          <w:szCs w:val="28"/>
          <w:highlight w:val="none"/>
        </w:rPr>
        <w:instrText xml:space="preserve"> </w:instrText>
      </w:r>
      <w:r>
        <w:rPr>
          <w:rFonts w:hint="eastAsia" w:asciiTheme="minorEastAsia" w:hAnsiTheme="minorEastAsia"/>
          <w:b/>
          <w:color w:val="auto"/>
          <w:sz w:val="28"/>
          <w:szCs w:val="28"/>
          <w:highlight w:val="none"/>
        </w:rPr>
        <w:instrText xml:space="preserve">TOC \o "1-2" \h \z \u</w:instrText>
      </w:r>
      <w:r>
        <w:rPr>
          <w:rFonts w:asciiTheme="minorEastAsia" w:hAnsiTheme="minorEastAsia"/>
          <w:b/>
          <w:color w:val="auto"/>
          <w:sz w:val="28"/>
          <w:szCs w:val="28"/>
          <w:highlight w:val="none"/>
        </w:rPr>
        <w:instrText xml:space="preserve"> </w:instrText>
      </w:r>
      <w:r>
        <w:rPr>
          <w:rFonts w:asciiTheme="minorEastAsia" w:hAnsiTheme="minorEastAsia"/>
          <w:b/>
          <w:color w:val="auto"/>
          <w:sz w:val="28"/>
          <w:szCs w:val="28"/>
          <w:highlight w:val="none"/>
        </w:rPr>
        <w:fldChar w:fldCharType="separate"/>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_Toc32331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 xml:space="preserve">第一章 </w:t>
      </w:r>
      <w:r>
        <w:rPr>
          <w:rFonts w:asciiTheme="minorEastAsia" w:hAnsiTheme="minorEastAsia" w:eastAsiaTheme="minorEastAsia"/>
          <w:color w:val="auto"/>
          <w:sz w:val="28"/>
          <w:szCs w:val="28"/>
          <w:highlight w:val="none"/>
        </w:rPr>
        <w:t xml:space="preserve"> 投标邀请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_Toc32331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17220D1B">
      <w:pPr>
        <w:pStyle w:val="17"/>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_Toc8888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第二章</w:t>
      </w:r>
      <w:r>
        <w:rPr>
          <w:rFonts w:asciiTheme="minorEastAsia" w:hAnsiTheme="minorEastAsia" w:eastAsiaTheme="minorEastAsia"/>
          <w:color w:val="auto"/>
          <w:sz w:val="28"/>
          <w:szCs w:val="28"/>
          <w:highlight w:val="none"/>
        </w:rPr>
        <w:t xml:space="preserve"> </w:t>
      </w:r>
      <w:r>
        <w:rPr>
          <w:rFonts w:hint="eastAsia" w:asciiTheme="minorEastAsia" w:hAnsiTheme="minorEastAsia" w:eastAsiaTheme="minorEastAsia"/>
          <w:color w:val="auto"/>
          <w:sz w:val="28"/>
          <w:szCs w:val="28"/>
          <w:highlight w:val="none"/>
        </w:rPr>
        <w:t xml:space="preserve"> </w:t>
      </w:r>
      <w:r>
        <w:rPr>
          <w:rFonts w:asciiTheme="minorEastAsia" w:hAnsiTheme="minorEastAsia" w:eastAsiaTheme="minorEastAsia"/>
          <w:color w:val="auto"/>
          <w:sz w:val="28"/>
          <w:szCs w:val="28"/>
          <w:highlight w:val="none"/>
        </w:rPr>
        <w:t>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_Toc8888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1CBFE50E">
      <w:pPr>
        <w:pStyle w:val="17"/>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_Toc22605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lang w:eastAsia="zh-CN"/>
        </w:rPr>
        <w:t xml:space="preserve">第三章 </w:t>
      </w:r>
      <w:r>
        <w:rPr>
          <w:rFonts w:hint="eastAsia" w:asciiTheme="minorEastAsia" w:hAnsiTheme="minorEastAsia"/>
          <w:color w:val="auto"/>
          <w:sz w:val="28"/>
          <w:szCs w:val="28"/>
          <w:highlight w:val="none"/>
          <w:lang w:val="en-US" w:eastAsia="zh-CN"/>
        </w:rPr>
        <w:t xml:space="preserve"> </w:t>
      </w:r>
      <w:r>
        <w:rPr>
          <w:rFonts w:hint="eastAsia" w:asciiTheme="minorEastAsia" w:hAnsiTheme="minorEastAsia" w:eastAsiaTheme="minorEastAsia"/>
          <w:color w:val="auto"/>
          <w:sz w:val="28"/>
          <w:szCs w:val="28"/>
          <w:highlight w:val="none"/>
        </w:rPr>
        <w:t>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_Toc22605 \h </w:instrText>
      </w:r>
      <w:r>
        <w:rPr>
          <w:color w:val="auto"/>
          <w:sz w:val="28"/>
          <w:szCs w:val="28"/>
          <w:highlight w:val="none"/>
        </w:rPr>
        <w:fldChar w:fldCharType="separate"/>
      </w:r>
      <w:r>
        <w:rPr>
          <w:color w:val="auto"/>
          <w:sz w:val="28"/>
          <w:szCs w:val="28"/>
          <w:highlight w:val="none"/>
        </w:rPr>
        <w:t>17</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714F2A27">
      <w:pPr>
        <w:pStyle w:val="17"/>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_Toc30824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第四章  评标方法和标准（综合评分法）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_Toc30824 \h </w:instrText>
      </w:r>
      <w:r>
        <w:rPr>
          <w:color w:val="auto"/>
          <w:sz w:val="28"/>
          <w:szCs w:val="28"/>
          <w:highlight w:val="none"/>
        </w:rPr>
        <w:fldChar w:fldCharType="separate"/>
      </w:r>
      <w:r>
        <w:rPr>
          <w:color w:val="auto"/>
          <w:sz w:val="28"/>
          <w:szCs w:val="28"/>
          <w:highlight w:val="none"/>
        </w:rPr>
        <w:t>21</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66B74C3F">
      <w:pPr>
        <w:pStyle w:val="17"/>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_Toc20405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 xml:space="preserve">第五章  </w:t>
      </w:r>
      <w:r>
        <w:rPr>
          <w:rFonts w:asciiTheme="minorEastAsia" w:hAnsiTheme="minorEastAsia" w:eastAsiaTheme="minorEastAsia"/>
          <w:color w:val="auto"/>
          <w:sz w:val="28"/>
          <w:szCs w:val="28"/>
          <w:highlight w:val="none"/>
        </w:rPr>
        <w:t>政府采购合同</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_Toc20405 \h </w:instrText>
      </w:r>
      <w:r>
        <w:rPr>
          <w:color w:val="auto"/>
          <w:sz w:val="28"/>
          <w:szCs w:val="28"/>
          <w:highlight w:val="none"/>
        </w:rPr>
        <w:fldChar w:fldCharType="separate"/>
      </w:r>
      <w:r>
        <w:rPr>
          <w:color w:val="auto"/>
          <w:sz w:val="28"/>
          <w:szCs w:val="28"/>
          <w:highlight w:val="none"/>
        </w:rPr>
        <w:t>28</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675A88DC">
      <w:pPr>
        <w:pStyle w:val="17"/>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_Toc13555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第六章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_Toc13555 \h </w:instrText>
      </w:r>
      <w:r>
        <w:rPr>
          <w:color w:val="auto"/>
          <w:sz w:val="28"/>
          <w:szCs w:val="28"/>
          <w:highlight w:val="none"/>
        </w:rPr>
        <w:fldChar w:fldCharType="separate"/>
      </w:r>
      <w:r>
        <w:rPr>
          <w:color w:val="auto"/>
          <w:sz w:val="28"/>
          <w:szCs w:val="28"/>
          <w:highlight w:val="none"/>
        </w:rPr>
        <w:t>37</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7F099B56">
      <w:pPr>
        <w:pStyle w:val="17"/>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_Toc20819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w:t>
      </w:r>
      <w:r>
        <w:rPr>
          <w:rFonts w:hint="eastAsia" w:asciiTheme="minorEastAsia" w:hAnsiTheme="minorEastAsia" w:eastAsiaTheme="minorEastAsia"/>
          <w:color w:val="auto"/>
          <w:sz w:val="28"/>
          <w:szCs w:val="28"/>
          <w:highlight w:val="none"/>
          <w:lang w:val="en-US" w:eastAsia="zh-CN"/>
        </w:rPr>
        <w:t>七</w:t>
      </w:r>
      <w:r>
        <w:rPr>
          <w:rFonts w:hint="eastAsia" w:asciiTheme="minorEastAsia" w:hAnsiTheme="minorEastAsia" w:eastAsiaTheme="minorEastAsia"/>
          <w:color w:val="auto"/>
          <w:sz w:val="28"/>
          <w:szCs w:val="28"/>
          <w:highlight w:val="none"/>
        </w:rPr>
        <w:t>章</w:t>
      </w:r>
      <w:r>
        <w:rPr>
          <w:rFonts w:hint="eastAsia" w:ascii="宋体" w:hAnsi="宋体" w:eastAsia="宋体"/>
          <w:bCs/>
          <w:color w:val="auto"/>
          <w:sz w:val="28"/>
          <w:szCs w:val="28"/>
          <w:highlight w:val="none"/>
        </w:rPr>
        <w:t xml:space="preserve">  政府采购</w:t>
      </w:r>
      <w:r>
        <w:rPr>
          <w:rFonts w:hint="eastAsia" w:asciiTheme="minorEastAsia" w:hAnsiTheme="minorEastAsia" w:eastAsiaTheme="minorEastAsia"/>
          <w:color w:val="auto"/>
          <w:sz w:val="28"/>
          <w:szCs w:val="28"/>
          <w:highlight w:val="none"/>
        </w:rPr>
        <w:t>供应</w:t>
      </w:r>
      <w:r>
        <w:rPr>
          <w:rFonts w:hint="eastAsia" w:ascii="宋体" w:hAnsi="宋体" w:eastAsia="宋体"/>
          <w:bCs/>
          <w:color w:val="auto"/>
          <w:sz w:val="28"/>
          <w:szCs w:val="28"/>
          <w:highlight w:val="none"/>
        </w:rPr>
        <w:t>商询问函和质疑函范本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_Toc20819 \h </w:instrText>
      </w:r>
      <w:r>
        <w:rPr>
          <w:color w:val="auto"/>
          <w:sz w:val="28"/>
          <w:szCs w:val="28"/>
          <w:highlight w:val="none"/>
        </w:rPr>
        <w:fldChar w:fldCharType="separate"/>
      </w:r>
      <w:r>
        <w:rPr>
          <w:color w:val="auto"/>
          <w:sz w:val="28"/>
          <w:szCs w:val="28"/>
          <w:highlight w:val="none"/>
        </w:rPr>
        <w:t>48</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30989348">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 w:val="28"/>
          <w:szCs w:val="28"/>
          <w:highlight w:val="none"/>
        </w:rPr>
        <w:fldChar w:fldCharType="end"/>
      </w:r>
    </w:p>
    <w:p w14:paraId="30563B08">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D8F8FCB">
      <w:pPr>
        <w:spacing w:line="360" w:lineRule="auto"/>
        <w:jc w:val="center"/>
        <w:outlineLvl w:val="0"/>
        <w:rPr>
          <w:rFonts w:asciiTheme="minorEastAsia" w:hAnsiTheme="minorEastAsia" w:eastAsiaTheme="minorEastAsia"/>
          <w:b/>
          <w:color w:val="auto"/>
          <w:sz w:val="28"/>
          <w:highlight w:val="none"/>
        </w:rPr>
      </w:pPr>
      <w:bookmarkStart w:id="1" w:name="_Toc32331"/>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72A629A6">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项目概况</w:t>
      </w:r>
    </w:p>
    <w:p w14:paraId="6B98C0DC">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bidi="ar"/>
        </w:rPr>
        <w:t>滁州市第一人民医院</w:t>
      </w:r>
      <w:r>
        <w:rPr>
          <w:rFonts w:hint="eastAsia" w:ascii="宋体" w:hAnsi="宋体" w:eastAsia="宋体" w:cs="宋体"/>
          <w:color w:val="auto"/>
          <w:sz w:val="24"/>
          <w:szCs w:val="24"/>
          <w:highlight w:val="none"/>
          <w:u w:val="single"/>
          <w:lang w:val="en-US" w:eastAsia="zh-CN" w:bidi="ar"/>
        </w:rPr>
        <w:t>个体化数字医疗工作室建设及技术服务</w:t>
      </w:r>
      <w:r>
        <w:rPr>
          <w:rFonts w:hint="eastAsia" w:ascii="宋体" w:hAnsi="宋体" w:eastAsia="宋体" w:cs="宋体"/>
          <w:color w:val="auto"/>
          <w:sz w:val="24"/>
          <w:szCs w:val="24"/>
          <w:highlight w:val="none"/>
          <w:u w:val="single"/>
          <w:lang w:eastAsia="zh-CN" w:bidi="ar"/>
        </w:rPr>
        <w:t>项目</w:t>
      </w:r>
      <w:r>
        <w:rPr>
          <w:rFonts w:hint="eastAsia" w:ascii="宋体" w:hAnsi="宋体" w:eastAsia="宋体" w:cs="宋体"/>
          <w:color w:val="auto"/>
          <w:sz w:val="24"/>
          <w:szCs w:val="24"/>
          <w:highlight w:val="none"/>
          <w:lang w:bidi="ar"/>
        </w:rPr>
        <w:t>的潜在投标人应在</w:t>
      </w:r>
      <w:r>
        <w:rPr>
          <w:rFonts w:hint="eastAsia" w:ascii="宋体" w:hAnsi="宋体" w:eastAsia="宋体" w:cs="宋体"/>
          <w:color w:val="auto"/>
          <w:sz w:val="24"/>
          <w:szCs w:val="24"/>
          <w:highlight w:val="none"/>
          <w:u w:val="single"/>
          <w:lang w:bidi="ar"/>
        </w:rPr>
        <w:t>滁州市第一人民医院网（http://www.czdyrmyy.com/）</w:t>
      </w:r>
      <w:r>
        <w:rPr>
          <w:rFonts w:hint="eastAsia" w:ascii="宋体" w:hAnsi="宋体" w:eastAsia="宋体" w:cs="宋体"/>
          <w:color w:val="auto"/>
          <w:sz w:val="24"/>
          <w:szCs w:val="24"/>
          <w:highlight w:val="none"/>
          <w:lang w:bidi="ar"/>
        </w:rPr>
        <w:t>获取招标文件，并于</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2</w:t>
      </w:r>
      <w:r>
        <w:rPr>
          <w:rFonts w:hint="eastAsia" w:ascii="宋体" w:hAnsi="宋体" w:eastAsia="宋体" w:cs="宋体"/>
          <w:bCs/>
          <w:color w:val="auto"/>
          <w:sz w:val="24"/>
          <w:szCs w:val="24"/>
          <w:highlight w:val="none"/>
          <w:u w:val="single"/>
          <w:lang w:bidi="ar"/>
        </w:rPr>
        <w:t>日1</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点00分</w:t>
      </w:r>
      <w:r>
        <w:rPr>
          <w:rFonts w:hint="eastAsia" w:ascii="宋体" w:hAnsi="宋体" w:eastAsia="宋体" w:cs="宋体"/>
          <w:bCs/>
          <w:color w:val="auto"/>
          <w:sz w:val="24"/>
          <w:szCs w:val="24"/>
          <w:highlight w:val="none"/>
          <w:lang w:bidi="ar"/>
        </w:rPr>
        <w:t>（北京时间）前递交投标文件</w:t>
      </w:r>
      <w:r>
        <w:rPr>
          <w:rFonts w:hint="eastAsia" w:ascii="宋体" w:hAnsi="宋体" w:eastAsia="宋体" w:cs="宋体"/>
          <w:color w:val="auto"/>
          <w:sz w:val="24"/>
          <w:szCs w:val="24"/>
          <w:highlight w:val="none"/>
          <w:lang w:bidi="ar"/>
        </w:rPr>
        <w:t>。</w:t>
      </w:r>
    </w:p>
    <w:p w14:paraId="5E2BA5FD">
      <w:pPr>
        <w:keepNext w:val="0"/>
        <w:keepLines w:val="0"/>
        <w:pageBreakBefore w:val="0"/>
        <w:widowControl w:val="0"/>
        <w:kinsoku/>
        <w:overflowPunct/>
        <w:topLinePunct w:val="0"/>
        <w:autoSpaceDN/>
        <w:bidi w:val="0"/>
        <w:adjustRightInd/>
        <w:snapToGrid/>
        <w:spacing w:line="400" w:lineRule="exact"/>
        <w:textAlignment w:val="auto"/>
        <w:outlineLvl w:val="1"/>
        <w:rPr>
          <w:rFonts w:hint="eastAsia" w:ascii="宋体" w:hAnsi="宋体" w:eastAsia="宋体"/>
          <w:b/>
          <w:bCs/>
          <w:color w:val="auto"/>
          <w:sz w:val="24"/>
          <w:szCs w:val="24"/>
          <w:highlight w:val="none"/>
        </w:rPr>
      </w:pPr>
      <w:bookmarkStart w:id="2" w:name="_Toc58430305"/>
      <w:bookmarkEnd w:id="2"/>
      <w:bookmarkStart w:id="3" w:name="_Toc28359079"/>
      <w:bookmarkEnd w:id="3"/>
      <w:bookmarkStart w:id="4" w:name="_Toc35393790"/>
      <w:bookmarkEnd w:id="4"/>
      <w:bookmarkStart w:id="5" w:name="_Toc28359002"/>
      <w:bookmarkEnd w:id="5"/>
      <w:bookmarkStart w:id="6" w:name="_Toc35393621"/>
      <w:bookmarkEnd w:id="6"/>
      <w:bookmarkStart w:id="7" w:name="_Hlk24379207"/>
      <w:r>
        <w:rPr>
          <w:rFonts w:hint="eastAsia" w:ascii="宋体" w:hAnsi="宋体" w:eastAsia="宋体" w:cs="宋体"/>
          <w:b/>
          <w:bCs/>
          <w:color w:val="auto"/>
          <w:sz w:val="24"/>
          <w:szCs w:val="24"/>
          <w:highlight w:val="none"/>
          <w:lang w:bidi="ar"/>
        </w:rPr>
        <w:t>一、项目基本情况</w:t>
      </w:r>
      <w:bookmarkEnd w:id="7"/>
    </w:p>
    <w:p w14:paraId="555C6839">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项目编号：</w:t>
      </w:r>
      <w:r>
        <w:rPr>
          <w:rFonts w:hint="eastAsia" w:ascii="宋体" w:hAnsi="宋体" w:eastAsia="宋体" w:cs="宋体"/>
          <w:color w:val="auto"/>
          <w:sz w:val="24"/>
          <w:szCs w:val="24"/>
          <w:highlight w:val="none"/>
          <w:lang w:eastAsia="zh-CN" w:bidi="ar"/>
        </w:rPr>
        <w:t>CZYY-2026-32</w:t>
      </w:r>
    </w:p>
    <w:p w14:paraId="5178FB6F">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项目名称：滁州市第一人民医院</w:t>
      </w:r>
      <w:r>
        <w:rPr>
          <w:rFonts w:hint="eastAsia" w:ascii="宋体" w:hAnsi="宋体" w:eastAsia="宋体" w:cs="宋体"/>
          <w:color w:val="auto"/>
          <w:sz w:val="24"/>
          <w:szCs w:val="24"/>
          <w:highlight w:val="none"/>
          <w:lang w:val="en-US" w:eastAsia="zh-CN" w:bidi="ar"/>
        </w:rPr>
        <w:t>个体化数字医疗工作室建设及技术服务</w:t>
      </w:r>
      <w:r>
        <w:rPr>
          <w:rFonts w:hint="eastAsia" w:ascii="宋体" w:hAnsi="宋体" w:eastAsia="宋体" w:cs="宋体"/>
          <w:color w:val="auto"/>
          <w:sz w:val="24"/>
          <w:szCs w:val="24"/>
          <w:highlight w:val="none"/>
          <w:lang w:eastAsia="zh-CN" w:bidi="ar"/>
        </w:rPr>
        <w:t>项目</w:t>
      </w:r>
    </w:p>
    <w:p w14:paraId="5AF87387">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eastAsia="zh-CN" w:bidi="ar"/>
        </w:rPr>
        <w:t>预算金额：</w:t>
      </w:r>
      <w:r>
        <w:rPr>
          <w:rFonts w:hint="default" w:ascii="宋体" w:hAnsi="宋体" w:eastAsia="宋体" w:cs="宋体"/>
          <w:color w:val="auto"/>
          <w:sz w:val="24"/>
          <w:szCs w:val="24"/>
          <w:highlight w:val="none"/>
          <w:lang w:val="en-US" w:eastAsia="zh-CN" w:bidi="ar"/>
        </w:rPr>
        <w:t>40万元/年</w:t>
      </w:r>
    </w:p>
    <w:p w14:paraId="0B559EFE">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限价（折扣率）：</w:t>
      </w:r>
      <w:r>
        <w:rPr>
          <w:rFonts w:hint="eastAsia" w:ascii="宋体" w:hAnsi="宋体" w:eastAsia="宋体" w:cs="宋体"/>
          <w:color w:val="auto"/>
          <w:sz w:val="24"/>
          <w:szCs w:val="24"/>
          <w:highlight w:val="none"/>
          <w:lang w:val="en-US" w:eastAsia="zh-CN" w:bidi="ar"/>
        </w:rPr>
        <w:t>25</w:t>
      </w:r>
      <w:r>
        <w:rPr>
          <w:rFonts w:hint="eastAsia" w:ascii="宋体" w:hAnsi="宋体" w:eastAsia="宋体" w:cs="宋体"/>
          <w:color w:val="auto"/>
          <w:sz w:val="24"/>
          <w:szCs w:val="24"/>
          <w:highlight w:val="none"/>
          <w:lang w:eastAsia="zh-CN" w:bidi="ar"/>
        </w:rPr>
        <w:t>%，投标人</w:t>
      </w:r>
      <w:r>
        <w:rPr>
          <w:rFonts w:hint="eastAsia" w:ascii="宋体" w:hAnsi="宋体" w:eastAsia="宋体" w:cs="宋体"/>
          <w:color w:val="auto"/>
          <w:sz w:val="24"/>
          <w:szCs w:val="24"/>
          <w:highlight w:val="none"/>
          <w:lang w:val="en-US" w:eastAsia="zh-CN" w:bidi="ar"/>
        </w:rPr>
        <w:t>所报</w:t>
      </w:r>
      <w:r>
        <w:rPr>
          <w:rFonts w:hint="eastAsia" w:ascii="宋体" w:hAnsi="宋体" w:eastAsia="宋体" w:cs="宋体"/>
          <w:color w:val="auto"/>
          <w:sz w:val="24"/>
          <w:szCs w:val="24"/>
          <w:highlight w:val="none"/>
          <w:lang w:eastAsia="zh-CN" w:bidi="ar"/>
        </w:rPr>
        <w:t>投标折扣率不得</w:t>
      </w:r>
      <w:r>
        <w:rPr>
          <w:rFonts w:hint="eastAsia" w:ascii="宋体" w:hAnsi="宋体" w:eastAsia="宋体" w:cs="宋体"/>
          <w:color w:val="auto"/>
          <w:sz w:val="24"/>
          <w:szCs w:val="24"/>
          <w:highlight w:val="none"/>
          <w:lang w:val="en-US" w:eastAsia="zh-CN" w:bidi="ar"/>
        </w:rPr>
        <w:t>低于</w:t>
      </w:r>
      <w:r>
        <w:rPr>
          <w:rFonts w:hint="eastAsia" w:ascii="宋体" w:hAnsi="宋体" w:eastAsia="宋体" w:cs="宋体"/>
          <w:color w:val="auto"/>
          <w:sz w:val="24"/>
          <w:szCs w:val="24"/>
          <w:highlight w:val="none"/>
          <w:lang w:eastAsia="zh-CN" w:bidi="ar"/>
        </w:rPr>
        <w:t>本项目设置</w:t>
      </w:r>
      <w:r>
        <w:rPr>
          <w:rFonts w:hint="eastAsia" w:ascii="宋体" w:hAnsi="宋体" w:eastAsia="宋体" w:cs="宋体"/>
          <w:color w:val="auto"/>
          <w:sz w:val="24"/>
          <w:szCs w:val="24"/>
          <w:highlight w:val="none"/>
          <w:lang w:val="en-US" w:eastAsia="zh-CN" w:bidi="ar"/>
        </w:rPr>
        <w:t>的</w:t>
      </w:r>
      <w:r>
        <w:rPr>
          <w:rFonts w:hint="eastAsia" w:ascii="宋体" w:hAnsi="宋体" w:eastAsia="宋体" w:cs="宋体"/>
          <w:color w:val="auto"/>
          <w:sz w:val="24"/>
          <w:szCs w:val="24"/>
          <w:highlight w:val="none"/>
          <w:lang w:eastAsia="zh-CN" w:bidi="ar"/>
        </w:rPr>
        <w:t>限价（折扣率），否则按无效投标处理。</w:t>
      </w:r>
    </w:p>
    <w:p w14:paraId="02C282A5">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采购需求：</w:t>
      </w:r>
      <w:r>
        <w:rPr>
          <w:rFonts w:hint="eastAsia" w:ascii="宋体" w:hAnsi="宋体" w:eastAsia="宋体" w:cs="宋体"/>
          <w:color w:val="auto"/>
          <w:sz w:val="24"/>
          <w:szCs w:val="24"/>
          <w:highlight w:val="none"/>
          <w:lang w:val="en-US" w:eastAsia="zh-CN" w:bidi="ar"/>
        </w:rPr>
        <w:t>详见采购需求。</w:t>
      </w:r>
    </w:p>
    <w:p w14:paraId="7B1AA0F8">
      <w:pPr>
        <w:pStyle w:val="8"/>
        <w:keepNext w:val="0"/>
        <w:keepLines w:val="0"/>
        <w:pageBreakBefore w:val="0"/>
        <w:widowControl w:val="0"/>
        <w:kinsoku/>
        <w:wordWrap/>
        <w:overflowPunct/>
        <w:topLinePunct w:val="0"/>
        <w:autoSpaceDE/>
        <w:autoSpaceDN/>
        <w:bidi w:val="0"/>
        <w:adjustRightInd/>
        <w:snapToGrid/>
        <w:spacing w:before="0" w:after="0" w:line="400" w:lineRule="exact"/>
        <w:ind w:left="0" w:firstLine="480" w:firstLineChars="200"/>
        <w:textAlignment w:val="auto"/>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合同履行期</w:t>
      </w:r>
      <w:r>
        <w:rPr>
          <w:rFonts w:hint="eastAsia" w:ascii="宋体" w:hAnsi="宋体" w:eastAsia="宋体" w:cs="宋体"/>
          <w:color w:val="auto"/>
          <w:sz w:val="24"/>
          <w:szCs w:val="24"/>
          <w:highlight w:val="none"/>
          <w:lang w:val="en-US" w:eastAsia="zh-CN" w:bidi="ar"/>
        </w:rPr>
        <w:t>限：叁年(1+1+1模式)，合同一年一签，</w:t>
      </w:r>
      <w:r>
        <w:rPr>
          <w:rFonts w:hint="default" w:ascii="宋体" w:hAnsi="宋体" w:eastAsia="宋体" w:cs="宋体"/>
          <w:color w:val="auto"/>
          <w:sz w:val="24"/>
          <w:szCs w:val="24"/>
          <w:highlight w:val="none"/>
          <w:lang w:val="en-US" w:eastAsia="zh-CN" w:bidi="ar"/>
        </w:rPr>
        <w:t>合同年度执行周期内，以年度服务期限届满或年度</w:t>
      </w:r>
      <w:r>
        <w:rPr>
          <w:rFonts w:hint="eastAsia" w:ascii="宋体" w:hAnsi="宋体" w:eastAsia="宋体" w:cs="宋体"/>
          <w:color w:val="auto"/>
          <w:sz w:val="24"/>
          <w:szCs w:val="24"/>
          <w:highlight w:val="none"/>
          <w:lang w:val="en-US" w:eastAsia="zh-CN" w:bidi="ar"/>
        </w:rPr>
        <w:t>销售达到</w:t>
      </w:r>
      <w:r>
        <w:rPr>
          <w:rFonts w:hint="default" w:ascii="宋体" w:hAnsi="宋体" w:eastAsia="宋体" w:cs="宋体"/>
          <w:color w:val="auto"/>
          <w:sz w:val="24"/>
          <w:szCs w:val="24"/>
          <w:highlight w:val="none"/>
          <w:lang w:val="en-US" w:eastAsia="zh-CN" w:bidi="ar"/>
        </w:rPr>
        <w:t>40万元二者先到者，作为本合同当年服务周期终止节点</w:t>
      </w:r>
      <w:r>
        <w:rPr>
          <w:rFonts w:hint="eastAsia" w:ascii="宋体" w:hAnsi="宋体" w:eastAsia="宋体" w:cs="宋体"/>
          <w:color w:val="auto"/>
          <w:sz w:val="24"/>
          <w:szCs w:val="24"/>
          <w:highlight w:val="none"/>
          <w:lang w:val="en-US" w:eastAsia="zh-CN" w:bidi="ar"/>
        </w:rPr>
        <w:t>。</w:t>
      </w:r>
    </w:p>
    <w:p w14:paraId="479E50AB">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本项目不接受联合体投标。</w:t>
      </w:r>
    </w:p>
    <w:p w14:paraId="1F89835E">
      <w:pPr>
        <w:keepNext w:val="0"/>
        <w:keepLines w:val="0"/>
        <w:pageBreakBefore w:val="0"/>
        <w:widowControl w:val="0"/>
        <w:kinsoku/>
        <w:overflowPunct/>
        <w:topLinePunct w:val="0"/>
        <w:autoSpaceDN/>
        <w:bidi w:val="0"/>
        <w:adjustRightInd/>
        <w:snapToGrid/>
        <w:spacing w:line="400" w:lineRule="exact"/>
        <w:textAlignment w:val="auto"/>
        <w:outlineLvl w:val="1"/>
        <w:rPr>
          <w:rFonts w:hint="eastAsia" w:ascii="宋体" w:hAnsi="宋体" w:eastAsia="宋体" w:cs="宋体"/>
          <w:b/>
          <w:bCs/>
          <w:color w:val="auto"/>
          <w:sz w:val="24"/>
          <w:szCs w:val="24"/>
          <w:highlight w:val="none"/>
          <w:lang w:bidi="ar"/>
        </w:rPr>
      </w:pPr>
      <w:bookmarkStart w:id="8" w:name="_Toc28359003"/>
      <w:bookmarkEnd w:id="8"/>
      <w:bookmarkStart w:id="9" w:name="_Toc35393622"/>
      <w:bookmarkEnd w:id="9"/>
      <w:bookmarkStart w:id="10" w:name="_Toc58430306"/>
      <w:bookmarkEnd w:id="10"/>
      <w:bookmarkStart w:id="11" w:name="_Toc35393791"/>
      <w:bookmarkEnd w:id="11"/>
      <w:bookmarkStart w:id="12" w:name="_Toc28359080"/>
      <w:r>
        <w:rPr>
          <w:rFonts w:hint="eastAsia" w:ascii="宋体" w:hAnsi="宋体" w:eastAsia="宋体" w:cs="宋体"/>
          <w:b/>
          <w:bCs/>
          <w:color w:val="auto"/>
          <w:sz w:val="24"/>
          <w:szCs w:val="24"/>
          <w:highlight w:val="none"/>
          <w:lang w:bidi="ar"/>
        </w:rPr>
        <w:t>二、申请人的资格要求</w:t>
      </w:r>
      <w:bookmarkEnd w:id="12"/>
    </w:p>
    <w:p w14:paraId="556AE468">
      <w:pPr>
        <w:keepNext w:val="0"/>
        <w:keepLines w:val="0"/>
        <w:pageBreakBefore w:val="0"/>
        <w:widowControl w:val="0"/>
        <w:kinsoku/>
        <w:overflowPunct/>
        <w:topLinePunct w:val="0"/>
        <w:autoSpaceDN/>
        <w:bidi w:val="0"/>
        <w:adjustRightInd/>
        <w:snapToGrid/>
        <w:spacing w:line="400" w:lineRule="exact"/>
        <w:ind w:firstLine="437"/>
        <w:textAlignment w:val="auto"/>
        <w:outlineLvl w:val="1"/>
        <w:rPr>
          <w:rFonts w:hint="eastAsia" w:ascii="宋体" w:hAnsi="宋体" w:eastAsia="宋体" w:cs="宋体"/>
          <w:color w:val="auto"/>
          <w:sz w:val="24"/>
          <w:szCs w:val="24"/>
          <w:highlight w:val="none"/>
          <w:lang w:bidi="ar"/>
        </w:rPr>
      </w:pPr>
      <w:bookmarkStart w:id="13" w:name="_Toc35393792"/>
      <w:bookmarkEnd w:id="13"/>
      <w:bookmarkStart w:id="14" w:name="_Toc35393623"/>
      <w:bookmarkEnd w:id="14"/>
      <w:bookmarkStart w:id="15" w:name="_Toc58430307"/>
      <w:r>
        <w:rPr>
          <w:rFonts w:hint="eastAsia" w:ascii="宋体" w:hAnsi="宋体" w:eastAsia="宋体" w:cs="宋体"/>
          <w:color w:val="auto"/>
          <w:sz w:val="24"/>
          <w:szCs w:val="24"/>
          <w:highlight w:val="none"/>
          <w:lang w:bidi="ar"/>
        </w:rPr>
        <w:t>1.满足《中华人民共和国政府采购法》第二十二条规定；</w:t>
      </w:r>
    </w:p>
    <w:p w14:paraId="0D3766C2">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2.本项目的特定资格要求：</w:t>
      </w:r>
      <w:r>
        <w:rPr>
          <w:rFonts w:hint="eastAsia" w:ascii="宋体" w:hAnsi="宋体" w:eastAsia="宋体" w:cs="宋体"/>
          <w:color w:val="auto"/>
          <w:sz w:val="24"/>
          <w:szCs w:val="24"/>
          <w:highlight w:val="none"/>
          <w:lang w:val="en-US" w:eastAsia="zh-CN" w:bidi="ar"/>
        </w:rPr>
        <w:t>①供应商具有项目相关术中工具所需《医疗器械经营备案凭证》或《医疗器械经营许可证》（经营范围包含无源植入器械）；②术后康复辅具应具有《医疗器械注册证》或《医疗器械备案凭证》，部位至少包含（上肢、下肢、足部）固定器或矫形器；</w:t>
      </w:r>
      <w:r>
        <w:rPr>
          <w:rFonts w:hint="eastAsia" w:ascii="宋体" w:hAnsi="宋体" w:eastAsia="宋体" w:cs="宋体"/>
          <w:color w:val="auto"/>
          <w:sz w:val="24"/>
          <w:szCs w:val="24"/>
          <w:highlight w:val="none"/>
          <w:lang w:val="en-US" w:eastAsia="zh-CN" w:bidi="ar"/>
        </w:rPr>
        <w:t>③提供本项目利用3D打印机根据患者情况制作的手术/医学模型对应医疗器械分类管理规定的有效资质证件。</w:t>
      </w:r>
    </w:p>
    <w:p w14:paraId="19873A25">
      <w:pPr>
        <w:keepNext w:val="0"/>
        <w:keepLines w:val="0"/>
        <w:pageBreakBefore w:val="0"/>
        <w:widowControl w:val="0"/>
        <w:kinsoku/>
        <w:overflowPunct/>
        <w:topLinePunct w:val="0"/>
        <w:autoSpaceDN/>
        <w:bidi w:val="0"/>
        <w:adjustRightInd/>
        <w:snapToGrid/>
        <w:spacing w:line="400" w:lineRule="exact"/>
        <w:ind w:firstLine="437"/>
        <w:textAlignment w:val="auto"/>
        <w:outlineLvl w:val="1"/>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eastAsia="zh-CN" w:bidi="ar"/>
        </w:rPr>
        <w:t>.信誉要求：供应商不得存在以下情形：</w:t>
      </w:r>
    </w:p>
    <w:p w14:paraId="23AFA96B">
      <w:pPr>
        <w:keepNext w:val="0"/>
        <w:keepLines w:val="0"/>
        <w:pageBreakBefore w:val="0"/>
        <w:widowControl w:val="0"/>
        <w:kinsoku/>
        <w:overflowPunct/>
        <w:topLinePunct w:val="0"/>
        <w:autoSpaceDN/>
        <w:bidi w:val="0"/>
        <w:adjustRightInd/>
        <w:snapToGrid/>
        <w:spacing w:line="400" w:lineRule="exact"/>
        <w:ind w:firstLine="437"/>
        <w:textAlignment w:val="auto"/>
        <w:outlineLvl w:val="1"/>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①被列入“信用中国”网站“失信被执行人”的；</w:t>
      </w:r>
    </w:p>
    <w:p w14:paraId="501AD6E4">
      <w:pPr>
        <w:keepNext w:val="0"/>
        <w:keepLines w:val="0"/>
        <w:pageBreakBefore w:val="0"/>
        <w:widowControl w:val="0"/>
        <w:kinsoku/>
        <w:overflowPunct/>
        <w:topLinePunct w:val="0"/>
        <w:autoSpaceDN/>
        <w:bidi w:val="0"/>
        <w:adjustRightInd/>
        <w:snapToGrid/>
        <w:spacing w:line="400" w:lineRule="exact"/>
        <w:ind w:firstLine="437"/>
        <w:textAlignment w:val="auto"/>
        <w:outlineLvl w:val="1"/>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②被列入“信用中国”网站“重大税收违法失信主体”的；</w:t>
      </w:r>
    </w:p>
    <w:p w14:paraId="6F681575">
      <w:pPr>
        <w:keepNext w:val="0"/>
        <w:keepLines w:val="0"/>
        <w:pageBreakBefore w:val="0"/>
        <w:widowControl w:val="0"/>
        <w:kinsoku/>
        <w:overflowPunct/>
        <w:topLinePunct w:val="0"/>
        <w:autoSpaceDN/>
        <w:bidi w:val="0"/>
        <w:adjustRightInd/>
        <w:snapToGrid/>
        <w:spacing w:line="400" w:lineRule="exact"/>
        <w:ind w:firstLine="437"/>
        <w:textAlignment w:val="auto"/>
        <w:outlineLvl w:val="1"/>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③被列入“信用中国”网站 “严重失信主体名单”的；</w:t>
      </w:r>
    </w:p>
    <w:p w14:paraId="2D65953A">
      <w:pPr>
        <w:keepNext w:val="0"/>
        <w:keepLines w:val="0"/>
        <w:pageBreakBefore w:val="0"/>
        <w:widowControl w:val="0"/>
        <w:kinsoku/>
        <w:overflowPunct/>
        <w:topLinePunct w:val="0"/>
        <w:autoSpaceDN/>
        <w:bidi w:val="0"/>
        <w:adjustRightInd/>
        <w:snapToGrid/>
        <w:spacing w:line="400" w:lineRule="exact"/>
        <w:ind w:firstLine="437"/>
        <w:textAlignment w:val="auto"/>
        <w:outlineLvl w:val="1"/>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④在“信用中国”网站上披露的仍在公示期的严重失信行为(具体行为类别及判定依据见“信用中国”查询的严重失信行为类别及判定依据)的。</w:t>
      </w:r>
    </w:p>
    <w:p w14:paraId="0DCEDE9E">
      <w:pPr>
        <w:keepNext w:val="0"/>
        <w:keepLines w:val="0"/>
        <w:pageBreakBefore w:val="0"/>
        <w:widowControl w:val="0"/>
        <w:kinsoku/>
        <w:overflowPunct/>
        <w:topLinePunct w:val="0"/>
        <w:autoSpaceDN/>
        <w:bidi w:val="0"/>
        <w:adjustRightInd/>
        <w:snapToGrid/>
        <w:spacing w:line="400" w:lineRule="exact"/>
        <w:ind w:firstLine="437"/>
        <w:textAlignment w:val="auto"/>
        <w:outlineLvl w:val="1"/>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⑤被列入国家企业信用信息公示系统网站“经营异常名录”或者“严重违法失信名单”的。</w:t>
      </w:r>
    </w:p>
    <w:p w14:paraId="31DC6D51">
      <w:pPr>
        <w:keepNext w:val="0"/>
        <w:keepLines w:val="0"/>
        <w:pageBreakBefore w:val="0"/>
        <w:widowControl w:val="0"/>
        <w:kinsoku/>
        <w:overflowPunct/>
        <w:topLinePunct w:val="0"/>
        <w:autoSpaceDN/>
        <w:bidi w:val="0"/>
        <w:adjustRightInd/>
        <w:snapToGrid/>
        <w:spacing w:line="400" w:lineRule="exact"/>
        <w:ind w:firstLine="437"/>
        <w:textAlignment w:val="auto"/>
        <w:outlineLvl w:val="1"/>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⑥被列入中国政府采购网站“政府采购严重违法失信行为信息记录”的。</w:t>
      </w:r>
    </w:p>
    <w:p w14:paraId="263B12D8">
      <w:pPr>
        <w:keepNext w:val="0"/>
        <w:keepLines w:val="0"/>
        <w:pageBreakBefore w:val="0"/>
        <w:widowControl w:val="0"/>
        <w:kinsoku/>
        <w:overflowPunct/>
        <w:topLinePunct w:val="0"/>
        <w:autoSpaceDN/>
        <w:bidi w:val="0"/>
        <w:adjustRightInd/>
        <w:snapToGrid/>
        <w:spacing w:line="400" w:lineRule="exact"/>
        <w:ind w:firstLine="437"/>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4.投标人所属分公司、办事处等分支机构存在第3款信誉要求①-⑥项情形之一的，接受投标人参加本项目。</w:t>
      </w:r>
    </w:p>
    <w:p w14:paraId="6DDE074D">
      <w:pPr>
        <w:keepNext w:val="0"/>
        <w:keepLines w:val="0"/>
        <w:pageBreakBefore w:val="0"/>
        <w:widowControl w:val="0"/>
        <w:kinsoku/>
        <w:overflowPunct/>
        <w:topLinePunct w:val="0"/>
        <w:autoSpaceDN/>
        <w:bidi w:val="0"/>
        <w:adjustRightInd/>
        <w:snapToGrid/>
        <w:spacing w:line="400" w:lineRule="exact"/>
        <w:ind w:firstLine="437"/>
        <w:textAlignment w:val="auto"/>
        <w:outlineLvl w:val="1"/>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备注：第3、4条按照“关于联合惩戒失信行为加强信用查询管理的通知”查询或承诺。</w:t>
      </w:r>
    </w:p>
    <w:bookmarkEnd w:id="15"/>
    <w:p w14:paraId="3CAFA2D5">
      <w:pPr>
        <w:keepNext w:val="0"/>
        <w:keepLines w:val="0"/>
        <w:pageBreakBefore w:val="0"/>
        <w:widowControl w:val="0"/>
        <w:kinsoku/>
        <w:overflowPunct/>
        <w:topLinePunct w:val="0"/>
        <w:autoSpaceDN/>
        <w:bidi w:val="0"/>
        <w:adjustRightInd/>
        <w:snapToGrid/>
        <w:spacing w:line="400" w:lineRule="exact"/>
        <w:ind w:firstLine="43"/>
        <w:textAlignment w:val="auto"/>
        <w:outlineLvl w:val="1"/>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三、获取招标文件</w:t>
      </w:r>
    </w:p>
    <w:p w14:paraId="39069D58">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iCs/>
          <w:color w:val="auto"/>
          <w:sz w:val="24"/>
          <w:szCs w:val="24"/>
          <w:highlight w:val="none"/>
          <w:u w:val="singl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5</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26</w:t>
      </w:r>
      <w:r>
        <w:rPr>
          <w:rFonts w:hint="eastAsia" w:ascii="宋体" w:hAnsi="宋体" w:eastAsia="宋体" w:cs="宋体"/>
          <w:color w:val="auto"/>
          <w:sz w:val="24"/>
          <w:szCs w:val="24"/>
          <w:highlight w:val="none"/>
          <w:u w:val="single"/>
          <w:lang w:bidi="ar"/>
        </w:rPr>
        <w:t>日至202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2</w:t>
      </w:r>
      <w:r>
        <w:rPr>
          <w:rFonts w:hint="eastAsia" w:ascii="宋体" w:hAnsi="宋体" w:eastAsia="宋体" w:cs="宋体"/>
          <w:color w:val="auto"/>
          <w:sz w:val="24"/>
          <w:szCs w:val="24"/>
          <w:highlight w:val="none"/>
          <w:u w:val="single"/>
          <w:lang w:bidi="ar"/>
        </w:rPr>
        <w:t>日</w:t>
      </w:r>
    </w:p>
    <w:p w14:paraId="4DCF1C40">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地点：滁州市第一人民医院网</w:t>
      </w:r>
    </w:p>
    <w:p w14:paraId="1D7B9094">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方式：网上下载</w:t>
      </w:r>
    </w:p>
    <w:p w14:paraId="286642A0">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售价：0元</w:t>
      </w:r>
    </w:p>
    <w:p w14:paraId="7616CB30">
      <w:pPr>
        <w:keepNext w:val="0"/>
        <w:keepLines w:val="0"/>
        <w:pageBreakBefore w:val="0"/>
        <w:widowControl w:val="0"/>
        <w:kinsoku/>
        <w:overflowPunct/>
        <w:topLinePunct w:val="0"/>
        <w:autoSpaceDN/>
        <w:bidi w:val="0"/>
        <w:adjustRightInd/>
        <w:snapToGrid/>
        <w:spacing w:line="400" w:lineRule="exact"/>
        <w:ind w:firstLine="43"/>
        <w:textAlignment w:val="auto"/>
        <w:outlineLvl w:val="1"/>
        <w:rPr>
          <w:rFonts w:hint="eastAsia" w:ascii="宋体" w:hAnsi="宋体" w:eastAsia="宋体"/>
          <w:b/>
          <w:bCs/>
          <w:color w:val="auto"/>
          <w:sz w:val="24"/>
          <w:szCs w:val="24"/>
          <w:highlight w:val="none"/>
        </w:rPr>
      </w:pPr>
      <w:bookmarkStart w:id="16" w:name="_Toc28359082"/>
      <w:bookmarkEnd w:id="16"/>
      <w:bookmarkStart w:id="17" w:name="_Toc35393793"/>
      <w:bookmarkEnd w:id="17"/>
      <w:bookmarkStart w:id="18" w:name="_Toc35393624"/>
      <w:bookmarkEnd w:id="18"/>
      <w:bookmarkStart w:id="19" w:name="_Toc28359005"/>
      <w:bookmarkEnd w:id="19"/>
      <w:bookmarkStart w:id="20" w:name="_Toc58430308"/>
      <w:r>
        <w:rPr>
          <w:rFonts w:hint="eastAsia" w:ascii="宋体" w:hAnsi="宋体" w:eastAsia="宋体" w:cs="宋体"/>
          <w:b/>
          <w:bCs/>
          <w:color w:val="auto"/>
          <w:sz w:val="24"/>
          <w:szCs w:val="24"/>
          <w:highlight w:val="none"/>
          <w:lang w:bidi="ar"/>
        </w:rPr>
        <w:t>四、提交投标文件</w:t>
      </w:r>
      <w:bookmarkEnd w:id="20"/>
      <w:r>
        <w:rPr>
          <w:rFonts w:hint="eastAsia" w:ascii="宋体" w:hAnsi="宋体" w:eastAsia="宋体" w:cs="宋体"/>
          <w:b/>
          <w:bCs/>
          <w:color w:val="auto"/>
          <w:sz w:val="24"/>
          <w:szCs w:val="24"/>
          <w:highlight w:val="none"/>
          <w:lang w:bidi="ar"/>
        </w:rPr>
        <w:t>截止时间、开标时间和地点</w:t>
      </w:r>
    </w:p>
    <w:p w14:paraId="637DF32F">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2</w:t>
      </w:r>
      <w:r>
        <w:rPr>
          <w:rFonts w:hint="eastAsia" w:ascii="宋体" w:hAnsi="宋体" w:eastAsia="宋体" w:cs="宋体"/>
          <w:color w:val="auto"/>
          <w:sz w:val="24"/>
          <w:szCs w:val="24"/>
          <w:highlight w:val="none"/>
          <w:u w:val="single"/>
          <w:lang w:bidi="ar"/>
        </w:rPr>
        <w:t>日</w:t>
      </w:r>
      <w:r>
        <w:rPr>
          <w:rFonts w:hint="eastAsia" w:ascii="宋体" w:hAnsi="宋体" w:eastAsia="宋体" w:cs="宋体"/>
          <w:bCs/>
          <w:color w:val="auto"/>
          <w:sz w:val="24"/>
          <w:szCs w:val="24"/>
          <w:highlight w:val="none"/>
          <w:u w:val="single"/>
          <w:lang w:bidi="ar"/>
        </w:rPr>
        <w:t>15点00分（</w:t>
      </w:r>
      <w:r>
        <w:rPr>
          <w:rFonts w:hint="eastAsia" w:ascii="宋体" w:hAnsi="宋体" w:eastAsia="宋体" w:cs="宋体"/>
          <w:bCs/>
          <w:color w:val="auto"/>
          <w:sz w:val="24"/>
          <w:szCs w:val="24"/>
          <w:highlight w:val="none"/>
          <w:lang w:bidi="ar"/>
        </w:rPr>
        <w:t>北京时间）</w:t>
      </w:r>
    </w:p>
    <w:p w14:paraId="71E750ED">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开标地点：</w:t>
      </w:r>
      <w:r>
        <w:rPr>
          <w:rFonts w:hint="eastAsia" w:ascii="宋体" w:hAnsi="宋体" w:eastAsia="宋体"/>
          <w:color w:val="auto"/>
          <w:sz w:val="24"/>
          <w:szCs w:val="18"/>
          <w:highlight w:val="none"/>
        </w:rPr>
        <w:t>滁州市第一人民医院南区行政部六楼会议室</w:t>
      </w:r>
    </w:p>
    <w:p w14:paraId="521881CB">
      <w:pPr>
        <w:keepNext w:val="0"/>
        <w:keepLines w:val="0"/>
        <w:pageBreakBefore w:val="0"/>
        <w:widowControl w:val="0"/>
        <w:kinsoku/>
        <w:overflowPunct/>
        <w:topLinePunct w:val="0"/>
        <w:autoSpaceDE w:val="0"/>
        <w:autoSpaceDN/>
        <w:bidi w:val="0"/>
        <w:adjustRightInd/>
        <w:snapToGrid/>
        <w:spacing w:line="400" w:lineRule="exact"/>
        <w:ind w:firstLine="482" w:firstLineChars="200"/>
        <w:textAlignment w:val="auto"/>
        <w:outlineLvl w:val="2"/>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投标文件递送（或邮寄）地址：滁</w:t>
      </w:r>
      <w:r>
        <w:rPr>
          <w:rFonts w:hint="eastAsia" w:ascii="宋体" w:hAnsi="宋体" w:eastAsia="宋体"/>
          <w:b/>
          <w:bCs/>
          <w:color w:val="auto"/>
          <w:sz w:val="24"/>
          <w:szCs w:val="18"/>
          <w:highlight w:val="none"/>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11381F97">
      <w:pPr>
        <w:keepNext w:val="0"/>
        <w:keepLines w:val="0"/>
        <w:pageBreakBefore w:val="0"/>
        <w:widowControl w:val="0"/>
        <w:kinsoku/>
        <w:overflowPunct/>
        <w:topLinePunct w:val="0"/>
        <w:autoSpaceDN/>
        <w:bidi w:val="0"/>
        <w:adjustRightInd/>
        <w:snapToGrid/>
        <w:spacing w:line="400" w:lineRule="exact"/>
        <w:ind w:firstLine="43"/>
        <w:textAlignment w:val="auto"/>
        <w:outlineLvl w:val="1"/>
        <w:rPr>
          <w:rFonts w:hint="eastAsia" w:ascii="宋体" w:hAnsi="宋体" w:eastAsia="宋体"/>
          <w:b/>
          <w:bCs/>
          <w:color w:val="auto"/>
          <w:sz w:val="24"/>
          <w:szCs w:val="24"/>
          <w:highlight w:val="none"/>
        </w:rPr>
      </w:pPr>
      <w:bookmarkStart w:id="21" w:name="_Toc35393625"/>
      <w:bookmarkEnd w:id="21"/>
      <w:bookmarkStart w:id="22" w:name="_Toc58430309"/>
      <w:bookmarkEnd w:id="22"/>
      <w:bookmarkStart w:id="23" w:name="_Toc28359007"/>
      <w:bookmarkEnd w:id="23"/>
      <w:bookmarkStart w:id="24" w:name="_Toc35393794"/>
      <w:bookmarkEnd w:id="24"/>
      <w:bookmarkStart w:id="25" w:name="_Toc28359084"/>
      <w:r>
        <w:rPr>
          <w:rFonts w:hint="eastAsia" w:ascii="宋体" w:hAnsi="宋体" w:eastAsia="宋体" w:cs="宋体"/>
          <w:b/>
          <w:bCs/>
          <w:color w:val="auto"/>
          <w:sz w:val="24"/>
          <w:szCs w:val="24"/>
          <w:highlight w:val="none"/>
          <w:lang w:bidi="ar"/>
        </w:rPr>
        <w:t>五、公告期限</w:t>
      </w:r>
      <w:bookmarkEnd w:id="25"/>
    </w:p>
    <w:p w14:paraId="3120AB57">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自本公告发布之日起5个工作日。</w:t>
      </w:r>
    </w:p>
    <w:p w14:paraId="4D59E705">
      <w:pPr>
        <w:keepNext w:val="0"/>
        <w:keepLines w:val="0"/>
        <w:pageBreakBefore w:val="0"/>
        <w:widowControl w:val="0"/>
        <w:kinsoku/>
        <w:overflowPunct/>
        <w:topLinePunct w:val="0"/>
        <w:autoSpaceDN/>
        <w:bidi w:val="0"/>
        <w:adjustRightInd/>
        <w:snapToGrid/>
        <w:spacing w:line="400" w:lineRule="exact"/>
        <w:ind w:firstLine="43"/>
        <w:textAlignment w:val="auto"/>
        <w:outlineLvl w:val="1"/>
        <w:rPr>
          <w:rFonts w:hint="eastAsia" w:ascii="宋体" w:hAnsi="宋体" w:eastAsia="宋体"/>
          <w:b/>
          <w:bCs/>
          <w:color w:val="auto"/>
          <w:sz w:val="24"/>
          <w:szCs w:val="24"/>
          <w:highlight w:val="none"/>
        </w:rPr>
      </w:pPr>
      <w:bookmarkStart w:id="26" w:name="_Toc58430310"/>
      <w:bookmarkEnd w:id="26"/>
      <w:r>
        <w:rPr>
          <w:rFonts w:hint="eastAsia" w:ascii="宋体" w:hAnsi="宋体" w:eastAsia="宋体" w:cs="宋体"/>
          <w:b/>
          <w:bCs/>
          <w:color w:val="auto"/>
          <w:sz w:val="24"/>
          <w:szCs w:val="24"/>
          <w:highlight w:val="none"/>
          <w:lang w:bidi="ar"/>
        </w:rPr>
        <w:t>六、其他补充事宜</w:t>
      </w:r>
    </w:p>
    <w:p w14:paraId="0D00906C">
      <w:pPr>
        <w:keepNext w:val="0"/>
        <w:keepLines w:val="0"/>
        <w:pageBreakBefore w:val="0"/>
        <w:widowControl w:val="0"/>
        <w:kinsoku/>
        <w:overflowPunct/>
        <w:topLinePunct w:val="0"/>
        <w:autoSpaceDN/>
        <w:bidi w:val="0"/>
        <w:adjustRightInd/>
        <w:snapToGrid/>
        <w:spacing w:line="400" w:lineRule="exact"/>
        <w:ind w:firstLine="528" w:firstLineChars="220"/>
        <w:textAlignment w:val="auto"/>
        <w:outlineLvl w:val="1"/>
        <w:rPr>
          <w:rFonts w:hint="eastAsia" w:ascii="宋体" w:hAnsi="宋体" w:eastAsia="宋体" w:cs="宋体"/>
          <w:color w:val="auto"/>
          <w:sz w:val="24"/>
          <w:szCs w:val="24"/>
          <w:highlight w:val="none"/>
          <w:lang w:bidi="ar"/>
        </w:rPr>
      </w:pPr>
      <w:bookmarkStart w:id="27" w:name="_Toc7265"/>
      <w:bookmarkEnd w:id="27"/>
      <w:bookmarkStart w:id="28" w:name="_Toc3854"/>
      <w:r>
        <w:rPr>
          <w:rFonts w:hint="eastAsia" w:ascii="宋体" w:hAnsi="宋体" w:eastAsia="宋体" w:cs="宋体"/>
          <w:color w:val="auto"/>
          <w:sz w:val="24"/>
          <w:szCs w:val="24"/>
          <w:highlight w:val="none"/>
          <w:lang w:bidi="ar"/>
        </w:rPr>
        <w:t>无</w:t>
      </w:r>
    </w:p>
    <w:p w14:paraId="69B13E66">
      <w:pPr>
        <w:keepNext w:val="0"/>
        <w:keepLines w:val="0"/>
        <w:pageBreakBefore w:val="0"/>
        <w:widowControl w:val="0"/>
        <w:kinsoku/>
        <w:overflowPunct/>
        <w:topLinePunct w:val="0"/>
        <w:autoSpaceDN/>
        <w:bidi w:val="0"/>
        <w:adjustRightInd/>
        <w:snapToGrid/>
        <w:spacing w:line="400" w:lineRule="exact"/>
        <w:ind w:firstLine="43"/>
        <w:textAlignment w:val="auto"/>
        <w:outlineLvl w:val="1"/>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七、</w:t>
      </w:r>
      <w:bookmarkEnd w:id="28"/>
      <w:r>
        <w:rPr>
          <w:rFonts w:hint="eastAsia" w:ascii="宋体" w:hAnsi="宋体" w:eastAsia="宋体" w:cs="宋体"/>
          <w:b/>
          <w:bCs/>
          <w:color w:val="auto"/>
          <w:sz w:val="24"/>
          <w:szCs w:val="24"/>
          <w:highlight w:val="none"/>
          <w:lang w:bidi="ar"/>
        </w:rPr>
        <w:t>对本次招标提出询问，请按以下方式联系</w:t>
      </w:r>
    </w:p>
    <w:p w14:paraId="4FB3AD9D">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1.采购人信息</w:t>
      </w:r>
    </w:p>
    <w:p w14:paraId="3B1842B7">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滁州市第一人民医院</w:t>
      </w:r>
    </w:p>
    <w:p w14:paraId="2CC448CA">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滁州市醉翁西路369号</w:t>
      </w:r>
    </w:p>
    <w:p w14:paraId="01292CDA">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bidi="ar"/>
        </w:rPr>
        <w:t>招标办</w:t>
      </w:r>
    </w:p>
    <w:p w14:paraId="23AA54E7">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u w:val="single"/>
          <w:lang w:bidi="ar"/>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0550-3526032</w:t>
      </w:r>
    </w:p>
    <w:p w14:paraId="5887F41D">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2.采购代理机构</w:t>
      </w:r>
      <w:r>
        <w:rPr>
          <w:rFonts w:hint="eastAsia" w:ascii="宋体" w:hAnsi="宋体" w:eastAsia="宋体" w:cs="宋体"/>
          <w:color w:val="auto"/>
          <w:sz w:val="24"/>
          <w:szCs w:val="24"/>
          <w:highlight w:val="none"/>
          <w:lang w:bidi="ar"/>
        </w:rPr>
        <w:t>信息</w:t>
      </w:r>
    </w:p>
    <w:p w14:paraId="72ACEBD7">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安徽百士德工程咨询有限公司</w:t>
      </w:r>
    </w:p>
    <w:p w14:paraId="6EE07D74">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 xml:space="preserve">滁州市会峰西路72-11号 </w:t>
      </w:r>
    </w:p>
    <w:p w14:paraId="3539D024">
      <w:pPr>
        <w:keepNext w:val="0"/>
        <w:keepLines w:val="0"/>
        <w:pageBreakBefore w:val="0"/>
        <w:widowControl w:val="0"/>
        <w:kinsoku/>
        <w:overflowPunct/>
        <w:topLinePunct w:val="0"/>
        <w:autoSpaceDE w:val="0"/>
        <w:autoSpaceDN/>
        <w:bidi w:val="0"/>
        <w:adjustRightInd/>
        <w:snapToGrid/>
        <w:spacing w:line="400" w:lineRule="exact"/>
        <w:ind w:firstLine="480" w:firstLineChars="200"/>
        <w:textAlignment w:val="auto"/>
        <w:outlineLvl w:val="2"/>
        <w:rPr>
          <w:rFonts w:hint="eastAsia" w:eastAsia="宋体"/>
          <w:color w:val="auto"/>
          <w:szCs w:val="21"/>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val="en-US" w:eastAsia="zh-CN" w:bidi="ar"/>
        </w:rPr>
        <w:t>吕倩</w:t>
      </w:r>
    </w:p>
    <w:p w14:paraId="05F2B871">
      <w:pPr>
        <w:pStyle w:val="8"/>
        <w:keepNext w:val="0"/>
        <w:keepLines w:val="0"/>
        <w:pageBreakBefore w:val="0"/>
        <w:widowControl w:val="0"/>
        <w:kinsoku/>
        <w:overflowPunct/>
        <w:topLinePunct w:val="0"/>
        <w:autoSpaceDN/>
        <w:bidi w:val="0"/>
        <w:adjustRightInd/>
        <w:snapToGrid/>
        <w:spacing w:after="0" w:line="400" w:lineRule="exact"/>
        <w:ind w:firstLine="480" w:firstLineChars="200"/>
        <w:textAlignment w:val="auto"/>
        <w:rPr>
          <w:rFonts w:hint="eastAsia" w:ascii="宋体" w:hAnsi="宋体" w:eastAsia="宋体"/>
          <w:color w:val="auto"/>
          <w:sz w:val="24"/>
          <w:highlight w:val="none"/>
          <w:u w:val="single"/>
          <w:lang w:bidi="ar"/>
        </w:rPr>
      </w:pPr>
      <w:r>
        <w:rPr>
          <w:rFonts w:hint="eastAsia" w:ascii="宋体" w:hAnsi="宋体" w:eastAsia="宋体" w:cs="宋体"/>
          <w:color w:val="auto"/>
          <w:sz w:val="24"/>
          <w:highlight w:val="none"/>
          <w:lang w:bidi="ar"/>
        </w:rPr>
        <w:t>联系方式：</w:t>
      </w:r>
      <w:r>
        <w:rPr>
          <w:rFonts w:hint="eastAsia" w:ascii="宋体" w:hAnsi="宋体" w:eastAsia="宋体"/>
          <w:color w:val="auto"/>
          <w:sz w:val="24"/>
          <w:highlight w:val="none"/>
          <w:u w:val="single"/>
          <w:lang w:bidi="ar"/>
        </w:rPr>
        <w:t>0550-3011399、</w:t>
      </w:r>
      <w:r>
        <w:rPr>
          <w:rFonts w:hint="eastAsia" w:ascii="宋体" w:hAnsi="宋体" w:eastAsia="宋体"/>
          <w:color w:val="auto"/>
          <w:sz w:val="24"/>
          <w:highlight w:val="none"/>
          <w:u w:val="single"/>
          <w:lang w:val="en-US" w:eastAsia="zh-CN" w:bidi="ar"/>
        </w:rPr>
        <w:t>15178499373</w:t>
      </w:r>
      <w:r>
        <w:rPr>
          <w:rFonts w:hint="eastAsia" w:ascii="宋体" w:hAnsi="宋体" w:eastAsia="宋体"/>
          <w:color w:val="auto"/>
          <w:sz w:val="24"/>
          <w:highlight w:val="none"/>
          <w:u w:val="single"/>
          <w:lang w:bidi="ar"/>
        </w:rPr>
        <w:t xml:space="preserve"> </w:t>
      </w:r>
    </w:p>
    <w:p w14:paraId="6CD319E6">
      <w:pPr>
        <w:pStyle w:val="8"/>
        <w:spacing w:after="0" w:line="440" w:lineRule="exact"/>
        <w:ind w:firstLine="480" w:firstLineChars="200"/>
        <w:rPr>
          <w:rFonts w:hint="eastAsia" w:ascii="宋体" w:hAnsi="宋体" w:eastAsia="宋体"/>
          <w:color w:val="auto"/>
          <w:sz w:val="24"/>
          <w:highlight w:val="none"/>
          <w:u w:val="single"/>
          <w:lang w:bidi="ar"/>
        </w:rPr>
      </w:pPr>
    </w:p>
    <w:p w14:paraId="0DDCD00C">
      <w:pPr>
        <w:pStyle w:val="8"/>
        <w:spacing w:after="0" w:line="440" w:lineRule="exact"/>
        <w:ind w:firstLine="480" w:firstLineChars="200"/>
        <w:rPr>
          <w:rFonts w:hint="eastAsia" w:ascii="宋体" w:hAnsi="宋体" w:eastAsia="宋体"/>
          <w:color w:val="auto"/>
          <w:sz w:val="24"/>
          <w:highlight w:val="none"/>
          <w:u w:val="single"/>
          <w:lang w:bidi="ar"/>
        </w:rPr>
      </w:pPr>
    </w:p>
    <w:p w14:paraId="303F3ABC">
      <w:pPr>
        <w:pStyle w:val="8"/>
        <w:spacing w:after="0" w:line="440" w:lineRule="exact"/>
        <w:ind w:firstLine="480" w:firstLineChars="200"/>
        <w:rPr>
          <w:rFonts w:hint="eastAsia" w:ascii="宋体" w:hAnsi="宋体" w:eastAsia="宋体"/>
          <w:color w:val="auto"/>
          <w:sz w:val="24"/>
          <w:highlight w:val="none"/>
          <w:u w:val="single"/>
          <w:lang w:bidi="ar"/>
        </w:rPr>
      </w:pPr>
    </w:p>
    <w:p w14:paraId="42CE2DB1">
      <w:pPr>
        <w:pStyle w:val="8"/>
        <w:spacing w:after="0" w:line="440" w:lineRule="exact"/>
        <w:ind w:firstLine="480" w:firstLineChars="200"/>
        <w:rPr>
          <w:rFonts w:hint="eastAsia" w:ascii="宋体" w:hAnsi="宋体" w:eastAsia="宋体"/>
          <w:color w:val="auto"/>
          <w:sz w:val="24"/>
          <w:highlight w:val="none"/>
          <w:u w:val="single"/>
          <w:lang w:bidi="ar"/>
        </w:rPr>
      </w:pPr>
    </w:p>
    <w:p w14:paraId="67F5C5A8">
      <w:pPr>
        <w:spacing w:line="360" w:lineRule="auto"/>
        <w:jc w:val="center"/>
        <w:outlineLvl w:val="0"/>
        <w:rPr>
          <w:rFonts w:asciiTheme="minorEastAsia" w:hAnsiTheme="minorEastAsia" w:eastAsiaTheme="minorEastAsia"/>
          <w:b/>
          <w:color w:val="auto"/>
          <w:sz w:val="28"/>
          <w:highlight w:val="none"/>
        </w:rPr>
      </w:pPr>
      <w:bookmarkStart w:id="29" w:name="_Toc8888"/>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29"/>
    </w:p>
    <w:p w14:paraId="01CD8525">
      <w:pPr>
        <w:spacing w:line="360" w:lineRule="auto"/>
        <w:jc w:val="center"/>
        <w:outlineLvl w:val="1"/>
        <w:rPr>
          <w:rFonts w:asciiTheme="minorEastAsia" w:hAnsiTheme="minorEastAsia" w:eastAsiaTheme="minorEastAsia"/>
          <w:b/>
          <w:color w:val="auto"/>
          <w:sz w:val="24"/>
          <w:highlight w:val="none"/>
        </w:rPr>
      </w:pPr>
      <w:bookmarkStart w:id="30" w:name="_Toc7178"/>
      <w:bookmarkStart w:id="31" w:name="_Toc13589"/>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0"/>
      <w:bookmarkEnd w:id="31"/>
    </w:p>
    <w:p w14:paraId="7C98F457">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4"/>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033"/>
        <w:gridCol w:w="5621"/>
      </w:tblGrid>
      <w:tr w14:paraId="2BD0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0BEA4FD">
            <w:pPr>
              <w:pStyle w:val="3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CD9BA72">
            <w:pPr>
              <w:pStyle w:val="3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6" w:type="pct"/>
            <w:vAlign w:val="center"/>
          </w:tcPr>
          <w:p w14:paraId="26474E84">
            <w:pPr>
              <w:pStyle w:val="3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619E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E6DD2D6">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7201BED8">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3246" w:type="pct"/>
            <w:vAlign w:val="center"/>
          </w:tcPr>
          <w:p w14:paraId="4B004425">
            <w:pPr>
              <w:spacing w:line="400" w:lineRule="exact"/>
              <w:ind w:firstLine="45"/>
              <w:rPr>
                <w:rFonts w:hint="eastAsia" w:ascii="宋体" w:hAnsi="宋体" w:eastAsia="宋体"/>
                <w:bCs/>
                <w:color w:val="auto"/>
                <w:sz w:val="24"/>
                <w:highlight w:val="none"/>
              </w:rPr>
            </w:pP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不组织或不召开</w:t>
            </w:r>
          </w:p>
          <w:p w14:paraId="644315AF">
            <w:pPr>
              <w:spacing w:line="400" w:lineRule="exact"/>
              <w:ind w:firstLine="45"/>
              <w:rPr>
                <w:rFonts w:hint="eastAsia" w:ascii="宋体" w:hAnsi="宋体" w:eastAsia="宋体"/>
                <w:bCs/>
                <w:color w:val="auto"/>
                <w:sz w:val="24"/>
                <w:highlight w:val="none"/>
              </w:rPr>
            </w:pPr>
            <w:r>
              <w:rPr>
                <w:rFonts w:hint="eastAsia" w:ascii="宋体" w:hAnsi="宋体" w:eastAsia="宋体"/>
                <w:color w:val="auto"/>
                <w:sz w:val="24"/>
                <w:highlight w:val="none"/>
                <w:lang w:eastAsia="zh-CN"/>
              </w:rPr>
              <w:t>□</w:t>
            </w:r>
            <w:r>
              <w:rPr>
                <w:rFonts w:hint="eastAsia" w:ascii="宋体" w:hAnsi="宋体" w:eastAsia="宋体"/>
                <w:bCs/>
                <w:color w:val="auto"/>
                <w:sz w:val="24"/>
                <w:highlight w:val="none"/>
              </w:rPr>
              <w:t>统一组织或统一召开</w:t>
            </w:r>
          </w:p>
          <w:p w14:paraId="7CA3B708">
            <w:pPr>
              <w:spacing w:line="400" w:lineRule="exact"/>
              <w:ind w:firstLine="45"/>
              <w:rPr>
                <w:rFonts w:hint="eastAsia"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2FB1B3A8">
            <w:pPr>
              <w:spacing w:line="400" w:lineRule="exact"/>
              <w:ind w:firstLine="45"/>
              <w:rPr>
                <w:rFonts w:hint="eastAsia"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F45F059">
            <w:pPr>
              <w:spacing w:line="400" w:lineRule="exact"/>
              <w:ind w:firstLine="45"/>
              <w:rPr>
                <w:rFonts w:hint="eastAsia"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278B5642">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10AD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43617ED0">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23D9F55D">
            <w:pPr>
              <w:pStyle w:val="33"/>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6" w:type="pct"/>
            <w:vAlign w:val="center"/>
          </w:tcPr>
          <w:p w14:paraId="73C6F000">
            <w:pPr>
              <w:pStyle w:val="33"/>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cs="宋体"/>
                <w:b/>
                <w:bCs/>
                <w:color w:val="auto"/>
                <w:sz w:val="24"/>
                <w:szCs w:val="24"/>
                <w:highlight w:val="none"/>
                <w:u w:val="none"/>
                <w:lang w:bidi="ar"/>
              </w:rPr>
              <w:t>202</w:t>
            </w:r>
            <w:r>
              <w:rPr>
                <w:rFonts w:hint="eastAsia" w:ascii="宋体" w:hAnsi="宋体" w:eastAsia="宋体" w:cs="宋体"/>
                <w:b/>
                <w:bCs/>
                <w:color w:val="auto"/>
                <w:sz w:val="24"/>
                <w:szCs w:val="24"/>
                <w:highlight w:val="none"/>
                <w:u w:val="none"/>
                <w:lang w:val="en-US" w:eastAsia="zh-CN" w:bidi="ar"/>
              </w:rPr>
              <w:t>6</w:t>
            </w:r>
            <w:r>
              <w:rPr>
                <w:rFonts w:hint="eastAsia" w:ascii="宋体" w:hAnsi="宋体" w:eastAsia="宋体" w:cs="宋体"/>
                <w:b/>
                <w:bCs/>
                <w:color w:val="auto"/>
                <w:sz w:val="24"/>
                <w:szCs w:val="24"/>
                <w:highlight w:val="none"/>
                <w:u w:val="none"/>
                <w:lang w:bidi="ar"/>
              </w:rPr>
              <w:t>年</w:t>
            </w:r>
            <w:r>
              <w:rPr>
                <w:rFonts w:hint="eastAsia" w:ascii="宋体" w:hAnsi="宋体" w:eastAsia="宋体" w:cs="宋体"/>
                <w:b/>
                <w:bCs/>
                <w:color w:val="auto"/>
                <w:sz w:val="24"/>
                <w:szCs w:val="24"/>
                <w:highlight w:val="none"/>
                <w:u w:val="none"/>
                <w:lang w:val="en-US" w:eastAsia="zh-CN" w:bidi="ar"/>
              </w:rPr>
              <w:t>5</w:t>
            </w:r>
            <w:r>
              <w:rPr>
                <w:rFonts w:hint="eastAsia" w:ascii="宋体" w:hAnsi="宋体" w:eastAsia="宋体" w:cs="宋体"/>
                <w:b/>
                <w:bCs/>
                <w:color w:val="auto"/>
                <w:sz w:val="24"/>
                <w:szCs w:val="24"/>
                <w:highlight w:val="none"/>
                <w:u w:val="none"/>
                <w:lang w:bidi="ar"/>
              </w:rPr>
              <w:t>月</w:t>
            </w:r>
            <w:r>
              <w:rPr>
                <w:rFonts w:hint="eastAsia" w:ascii="宋体" w:hAnsi="宋体" w:eastAsia="宋体" w:cs="宋体"/>
                <w:b/>
                <w:bCs/>
                <w:color w:val="auto"/>
                <w:sz w:val="24"/>
                <w:szCs w:val="24"/>
                <w:highlight w:val="none"/>
                <w:u w:val="none"/>
                <w:lang w:val="en-US" w:eastAsia="zh-CN" w:bidi="ar"/>
              </w:rPr>
              <w:t>29</w:t>
            </w:r>
            <w:r>
              <w:rPr>
                <w:rFonts w:hint="eastAsia" w:ascii="宋体" w:hAnsi="宋体" w:eastAsia="宋体" w:cs="宋体"/>
                <w:b/>
                <w:bCs/>
                <w:color w:val="auto"/>
                <w:sz w:val="24"/>
                <w:szCs w:val="24"/>
                <w:highlight w:val="none"/>
                <w:u w:val="none"/>
                <w:lang w:bidi="ar"/>
              </w:rPr>
              <w:t>日</w:t>
            </w:r>
            <w:r>
              <w:rPr>
                <w:rFonts w:hint="eastAsia" w:ascii="宋体" w:hAnsi="宋体" w:eastAsia="宋体"/>
                <w:b/>
                <w:bCs/>
                <w:color w:val="auto"/>
                <w:sz w:val="24"/>
                <w:highlight w:val="none"/>
                <w:u w:val="none"/>
                <w:lang w:val="en-US" w:eastAsia="zh-CN"/>
              </w:rPr>
              <w:t>17</w:t>
            </w:r>
            <w:r>
              <w:rPr>
                <w:rFonts w:ascii="宋体" w:hAnsi="宋体" w:eastAsia="宋体"/>
                <w:b/>
                <w:bCs/>
                <w:color w:val="auto"/>
                <w:sz w:val="24"/>
                <w:highlight w:val="none"/>
                <w:u w:val="none"/>
              </w:rPr>
              <w:t>时</w:t>
            </w:r>
            <w:r>
              <w:rPr>
                <w:rFonts w:hint="eastAsia" w:ascii="宋体" w:hAnsi="宋体" w:eastAsia="宋体"/>
                <w:b/>
                <w:bCs/>
                <w:color w:val="auto"/>
                <w:sz w:val="24"/>
                <w:highlight w:val="none"/>
                <w:u w:val="none"/>
                <w:lang w:val="en-US" w:eastAsia="zh-CN"/>
              </w:rPr>
              <w:t>00</w:t>
            </w:r>
            <w:r>
              <w:rPr>
                <w:rFonts w:hint="eastAsia" w:ascii="宋体" w:hAnsi="宋体" w:eastAsia="宋体"/>
                <w:b/>
                <w:bCs/>
                <w:color w:val="auto"/>
                <w:sz w:val="24"/>
                <w:highlight w:val="none"/>
                <w:u w:val="none"/>
              </w:rPr>
              <w:t>分</w:t>
            </w:r>
          </w:p>
        </w:tc>
      </w:tr>
      <w:tr w14:paraId="4361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41813A64">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33B57292">
            <w:pPr>
              <w:pStyle w:val="33"/>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6" w:type="pct"/>
            <w:shd w:val="clear" w:color="auto" w:fill="auto"/>
            <w:vAlign w:val="center"/>
          </w:tcPr>
          <w:p w14:paraId="492887FA">
            <w:pPr>
              <w:pStyle w:val="33"/>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eastAsia="zh-CN"/>
              </w:rPr>
              <w:t>☑</w:t>
            </w:r>
            <w:r>
              <w:rPr>
                <w:rFonts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ascii="宋体" w:hAnsi="宋体" w:eastAsia="宋体"/>
                <w:b w:val="0"/>
                <w:color w:val="auto"/>
                <w:sz w:val="24"/>
                <w:highlight w:val="none"/>
              </w:rPr>
              <w:t>分为</w:t>
            </w:r>
            <w:r>
              <w:rPr>
                <w:rFonts w:hint="eastAsia" w:ascii="宋体" w:hAnsi="宋体" w:eastAsia="宋体"/>
                <w:b w:val="0"/>
                <w:color w:val="auto"/>
                <w:sz w:val="24"/>
                <w:highlight w:val="none"/>
                <w:u w:val="single"/>
              </w:rPr>
              <w:t>/</w:t>
            </w:r>
            <w:r>
              <w:rPr>
                <w:rFonts w:ascii="宋体" w:hAnsi="宋体" w:eastAsia="宋体"/>
                <w:b w:val="0"/>
                <w:color w:val="auto"/>
                <w:sz w:val="24"/>
                <w:highlight w:val="none"/>
              </w:rPr>
              <w:t xml:space="preserve"> 个包</w:t>
            </w:r>
          </w:p>
          <w:p w14:paraId="6C88CAA8">
            <w:pPr>
              <w:pStyle w:val="33"/>
              <w:widowControl w:val="0"/>
              <w:spacing w:before="0" w:beforeAutospacing="0" w:after="0" w:afterAutospacing="0" w:line="400" w:lineRule="exact"/>
              <w:ind w:firstLine="45" w:firstLineChars="0"/>
              <w:jc w:val="both"/>
              <w:rPr>
                <w:rFonts w:hint="eastAsia"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r>
              <w:rPr>
                <w:rFonts w:ascii="宋体" w:hAnsi="宋体" w:eastAsia="宋体"/>
                <w:b w:val="0"/>
                <w:bCs w:val="0"/>
                <w:color w:val="auto"/>
                <w:sz w:val="24"/>
                <w:szCs w:val="18"/>
                <w:highlight w:val="none"/>
                <w:u w:val="single"/>
              </w:rPr>
              <w:t xml:space="preserve">  </w:t>
            </w:r>
          </w:p>
        </w:tc>
      </w:tr>
      <w:tr w14:paraId="6ACE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79" w:type="pct"/>
            <w:vAlign w:val="center"/>
          </w:tcPr>
          <w:p w14:paraId="76F73E85">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6207F513">
            <w:pPr>
              <w:pStyle w:val="33"/>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6" w:type="pct"/>
            <w:vAlign w:val="center"/>
          </w:tcPr>
          <w:p w14:paraId="520281DF">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0DC2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7F5DBCD4">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2D69C8F0">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6" w:type="pct"/>
            <w:vAlign w:val="center"/>
          </w:tcPr>
          <w:p w14:paraId="522B0461">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 xml:space="preserve">90 </w:t>
            </w:r>
            <w:r>
              <w:rPr>
                <w:rFonts w:hint="eastAsia" w:ascii="宋体" w:hAnsi="宋体" w:eastAsia="宋体"/>
                <w:b w:val="0"/>
                <w:color w:val="auto"/>
                <w:sz w:val="24"/>
                <w:highlight w:val="none"/>
              </w:rPr>
              <w:t>日历日</w:t>
            </w:r>
          </w:p>
        </w:tc>
      </w:tr>
      <w:tr w14:paraId="4AC3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shd w:val="clear" w:color="auto" w:fill="auto"/>
            <w:vAlign w:val="center"/>
          </w:tcPr>
          <w:p w14:paraId="1C3F38E8">
            <w:pPr>
              <w:pStyle w:val="34"/>
              <w:pBdr>
                <w:bottom w:val="none" w:color="auto" w:sz="0" w:space="0"/>
              </w:pBdr>
              <w:tabs>
                <w:tab w:val="clear" w:pos="4153"/>
                <w:tab w:val="clear" w:pos="8306"/>
              </w:tabs>
              <w:adjustRightInd/>
              <w:spacing w:line="400" w:lineRule="exact"/>
              <w:ind w:firstLine="45" w:firstLineChars="0"/>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rPr>
              <w:t>12.3</w:t>
            </w:r>
          </w:p>
        </w:tc>
        <w:tc>
          <w:tcPr>
            <w:tcW w:w="1174" w:type="pct"/>
            <w:shd w:val="clear" w:color="auto" w:fill="auto"/>
            <w:vAlign w:val="center"/>
          </w:tcPr>
          <w:p w14:paraId="307BA065">
            <w:pPr>
              <w:widowControl/>
              <w:spacing w:line="400" w:lineRule="exact"/>
              <w:jc w:val="left"/>
              <w:rPr>
                <w:rFonts w:hint="eastAsia" w:ascii="宋体" w:hAnsi="宋体" w:eastAsia="宋体" w:cs="@仿宋_GB2312"/>
                <w:color w:val="auto"/>
                <w:kern w:val="2"/>
                <w:sz w:val="24"/>
                <w:highlight w:val="none"/>
                <w:lang w:val="en-US" w:eastAsia="zh-CN" w:bidi="ar-SA"/>
              </w:rPr>
            </w:pPr>
            <w:r>
              <w:rPr>
                <w:rFonts w:hint="eastAsia" w:ascii="宋体" w:hAnsi="宋体" w:eastAsia="宋体" w:cs="宋体"/>
                <w:b/>
                <w:bCs/>
                <w:color w:val="auto"/>
                <w:sz w:val="24"/>
                <w:szCs w:val="24"/>
                <w:highlight w:val="none"/>
                <w:lang w:bidi="ar"/>
              </w:rPr>
              <w:t>提交投标文件截止时间和地点</w:t>
            </w:r>
          </w:p>
        </w:tc>
        <w:tc>
          <w:tcPr>
            <w:tcW w:w="3246" w:type="pct"/>
            <w:shd w:val="clear" w:color="auto" w:fill="auto"/>
            <w:vAlign w:val="center"/>
          </w:tcPr>
          <w:p w14:paraId="5797D7E2">
            <w:pPr>
              <w:autoSpaceDE w:val="0"/>
              <w:spacing w:line="400" w:lineRule="exact"/>
              <w:ind w:firstLine="45"/>
              <w:outlineLvl w:val="2"/>
              <w:rPr>
                <w:rFonts w:hint="eastAsia" w:ascii="宋体" w:hAnsi="宋体" w:eastAsia="宋体" w:cs="宋体"/>
                <w:bCs/>
                <w:color w:val="auto"/>
                <w:sz w:val="24"/>
                <w:szCs w:val="24"/>
                <w:highlight w:val="none"/>
                <w:u w:val="single"/>
              </w:rPr>
            </w:pPr>
            <w:r>
              <w:rPr>
                <w:rFonts w:hint="eastAsia" w:ascii="宋体" w:hAnsi="宋体" w:eastAsia="宋体" w:cs="宋体"/>
                <w:b/>
                <w:bCs/>
                <w:color w:val="auto"/>
                <w:sz w:val="24"/>
                <w:szCs w:val="24"/>
                <w:highlight w:val="none"/>
                <w:lang w:bidi="ar"/>
              </w:rPr>
              <w:t>时间：</w:t>
            </w:r>
            <w:r>
              <w:rPr>
                <w:rFonts w:hint="eastAsia" w:ascii="宋体" w:hAnsi="宋体" w:eastAsia="宋体" w:cs="宋体"/>
                <w:b/>
                <w:bCs/>
                <w:color w:val="auto"/>
                <w:sz w:val="24"/>
                <w:szCs w:val="24"/>
                <w:highlight w:val="none"/>
                <w:u w:val="none"/>
                <w:lang w:bidi="ar"/>
              </w:rPr>
              <w:t>202</w:t>
            </w:r>
            <w:r>
              <w:rPr>
                <w:rFonts w:hint="eastAsia" w:ascii="宋体" w:hAnsi="宋体" w:eastAsia="宋体" w:cs="宋体"/>
                <w:b/>
                <w:bCs/>
                <w:color w:val="auto"/>
                <w:sz w:val="24"/>
                <w:szCs w:val="24"/>
                <w:highlight w:val="none"/>
                <w:u w:val="none"/>
                <w:lang w:val="en-US" w:eastAsia="zh-CN" w:bidi="ar"/>
              </w:rPr>
              <w:t>6</w:t>
            </w:r>
            <w:r>
              <w:rPr>
                <w:rFonts w:hint="eastAsia" w:ascii="宋体" w:hAnsi="宋体" w:eastAsia="宋体" w:cs="宋体"/>
                <w:b/>
                <w:bCs/>
                <w:color w:val="auto"/>
                <w:sz w:val="24"/>
                <w:szCs w:val="24"/>
                <w:highlight w:val="none"/>
                <w:u w:val="none"/>
                <w:lang w:bidi="ar"/>
              </w:rPr>
              <w:t>年</w:t>
            </w:r>
            <w:r>
              <w:rPr>
                <w:rFonts w:hint="eastAsia" w:ascii="宋体" w:hAnsi="宋体" w:eastAsia="宋体" w:cs="宋体"/>
                <w:b/>
                <w:bCs/>
                <w:color w:val="auto"/>
                <w:sz w:val="24"/>
                <w:szCs w:val="24"/>
                <w:highlight w:val="none"/>
                <w:u w:val="none"/>
                <w:lang w:val="en-US" w:eastAsia="zh-CN" w:bidi="ar"/>
              </w:rPr>
              <w:t>6</w:t>
            </w:r>
            <w:r>
              <w:rPr>
                <w:rFonts w:hint="eastAsia" w:ascii="宋体" w:hAnsi="宋体" w:eastAsia="宋体" w:cs="宋体"/>
                <w:b/>
                <w:bCs/>
                <w:color w:val="auto"/>
                <w:sz w:val="24"/>
                <w:szCs w:val="24"/>
                <w:highlight w:val="none"/>
                <w:u w:val="none"/>
                <w:lang w:bidi="ar"/>
              </w:rPr>
              <w:t>月</w:t>
            </w:r>
            <w:r>
              <w:rPr>
                <w:rFonts w:hint="eastAsia" w:ascii="宋体" w:hAnsi="宋体" w:eastAsia="宋体" w:cs="宋体"/>
                <w:b/>
                <w:bCs/>
                <w:color w:val="auto"/>
                <w:sz w:val="24"/>
                <w:szCs w:val="24"/>
                <w:highlight w:val="none"/>
                <w:u w:val="none"/>
                <w:lang w:val="en-US" w:eastAsia="zh-CN" w:bidi="ar"/>
              </w:rPr>
              <w:t>2</w:t>
            </w:r>
            <w:r>
              <w:rPr>
                <w:rFonts w:hint="eastAsia" w:ascii="宋体" w:hAnsi="宋体" w:eastAsia="宋体" w:cs="宋体"/>
                <w:b/>
                <w:bCs/>
                <w:color w:val="auto"/>
                <w:sz w:val="24"/>
                <w:szCs w:val="24"/>
                <w:highlight w:val="none"/>
                <w:u w:val="none"/>
                <w:lang w:bidi="ar"/>
              </w:rPr>
              <w:t>日</w:t>
            </w:r>
            <w:r>
              <w:rPr>
                <w:rFonts w:hint="eastAsia" w:ascii="宋体" w:hAnsi="宋体" w:eastAsia="宋体" w:cs="宋体"/>
                <w:b/>
                <w:bCs/>
                <w:color w:val="auto"/>
                <w:sz w:val="24"/>
                <w:szCs w:val="24"/>
                <w:highlight w:val="none"/>
                <w:u w:val="none"/>
                <w:lang w:val="en-US" w:eastAsia="zh-CN" w:bidi="ar"/>
              </w:rPr>
              <w:t xml:space="preserve">15 </w:t>
            </w:r>
            <w:r>
              <w:rPr>
                <w:rFonts w:hint="eastAsia" w:ascii="宋体" w:hAnsi="宋体" w:eastAsia="宋体" w:cs="宋体"/>
                <w:b/>
                <w:bCs/>
                <w:i w:val="0"/>
                <w:iCs w:val="0"/>
                <w:color w:val="auto"/>
                <w:sz w:val="24"/>
                <w:szCs w:val="24"/>
                <w:highlight w:val="none"/>
                <w:u w:val="none"/>
                <w:lang w:bidi="ar"/>
              </w:rPr>
              <w:t>点</w:t>
            </w:r>
            <w:r>
              <w:rPr>
                <w:rFonts w:hint="eastAsia" w:ascii="宋体" w:hAnsi="宋体" w:eastAsia="宋体" w:cs="宋体"/>
                <w:b/>
                <w:bCs/>
                <w:color w:val="auto"/>
                <w:sz w:val="24"/>
                <w:szCs w:val="24"/>
                <w:highlight w:val="none"/>
                <w:u w:val="none"/>
                <w:lang w:val="en-US" w:eastAsia="zh-CN" w:bidi="ar"/>
              </w:rPr>
              <w:t>00</w:t>
            </w:r>
            <w:r>
              <w:rPr>
                <w:rFonts w:hint="eastAsia" w:ascii="宋体" w:hAnsi="宋体" w:eastAsia="宋体" w:cs="宋体"/>
                <w:b/>
                <w:bCs/>
                <w:color w:val="auto"/>
                <w:sz w:val="24"/>
                <w:szCs w:val="24"/>
                <w:highlight w:val="none"/>
                <w:u w:val="none"/>
                <w:lang w:bidi="ar"/>
              </w:rPr>
              <w:t>分</w:t>
            </w:r>
            <w:r>
              <w:rPr>
                <w:rFonts w:hint="eastAsia" w:ascii="宋体" w:hAnsi="宋体" w:eastAsia="宋体" w:cs="宋体"/>
                <w:bCs/>
                <w:color w:val="auto"/>
                <w:sz w:val="24"/>
                <w:szCs w:val="24"/>
                <w:highlight w:val="none"/>
                <w:u w:val="none"/>
                <w:lang w:bidi="ar"/>
              </w:rPr>
              <w:t>（</w:t>
            </w:r>
            <w:r>
              <w:rPr>
                <w:rFonts w:hint="eastAsia" w:ascii="宋体" w:hAnsi="宋体" w:eastAsia="宋体" w:cs="宋体"/>
                <w:bCs/>
                <w:color w:val="auto"/>
                <w:sz w:val="24"/>
                <w:szCs w:val="24"/>
                <w:highlight w:val="none"/>
                <w:lang w:bidi="ar"/>
              </w:rPr>
              <w:t>北京时间）</w:t>
            </w:r>
          </w:p>
          <w:p w14:paraId="26230D5B">
            <w:pPr>
              <w:autoSpaceDE w:val="0"/>
              <w:spacing w:line="400" w:lineRule="exact"/>
              <w:ind w:firstLine="45" w:firstLineChars="0"/>
              <w:outlineLvl w:val="2"/>
              <w:rPr>
                <w:rFonts w:hint="eastAsia" w:ascii="宋体" w:hAnsi="宋体" w:eastAsia="宋体" w:cs="@仿宋_GB2312"/>
                <w:color w:val="auto"/>
                <w:kern w:val="2"/>
                <w:sz w:val="24"/>
                <w:highlight w:val="none"/>
                <w:u w:val="single"/>
                <w:lang w:val="en-US" w:eastAsia="zh-CN" w:bidi="ar-SA"/>
              </w:rPr>
            </w:pPr>
            <w:r>
              <w:rPr>
                <w:rFonts w:hint="eastAsia" w:ascii="宋体" w:hAnsi="宋体" w:eastAsia="宋体" w:cs="宋体"/>
                <w:b/>
                <w:bCs/>
                <w:color w:val="auto"/>
                <w:sz w:val="24"/>
                <w:szCs w:val="24"/>
                <w:highlight w:val="none"/>
                <w:lang w:bidi="ar"/>
              </w:rPr>
              <w:t>地点：</w:t>
            </w:r>
            <w:r>
              <w:rPr>
                <w:rFonts w:hint="eastAsia" w:asciiTheme="minorEastAsia" w:hAnsiTheme="minorEastAsia" w:eastAsiaTheme="minorEastAsia"/>
                <w:b/>
                <w:bCs/>
                <w:color w:val="auto"/>
                <w:sz w:val="24"/>
                <w:szCs w:val="18"/>
                <w:highlight w:val="none"/>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r>
              <w:rPr>
                <w:rFonts w:hint="eastAsia" w:asciiTheme="minorEastAsia" w:hAnsiTheme="minorEastAsia" w:eastAsiaTheme="minorEastAsia"/>
                <w:color w:val="auto"/>
                <w:sz w:val="24"/>
                <w:szCs w:val="18"/>
                <w:highlight w:val="none"/>
              </w:rPr>
              <w:t>。</w:t>
            </w:r>
          </w:p>
        </w:tc>
      </w:tr>
      <w:tr w14:paraId="4380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39BFE1F3">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74" w:type="pct"/>
            <w:vAlign w:val="center"/>
          </w:tcPr>
          <w:p w14:paraId="510CB0A1">
            <w:pPr>
              <w:widowControl/>
              <w:spacing w:line="400" w:lineRule="exact"/>
              <w:jc w:val="left"/>
              <w:rPr>
                <w:rFonts w:ascii="宋体" w:hAnsi="宋体" w:eastAsia="宋体"/>
                <w:b w:val="0"/>
                <w:color w:val="auto"/>
                <w:sz w:val="24"/>
                <w:highlight w:val="none"/>
              </w:rPr>
            </w:pPr>
            <w:r>
              <w:rPr>
                <w:rFonts w:hint="eastAsia" w:ascii="宋体" w:hAnsi="宋体" w:eastAsia="宋体" w:cs="宋体"/>
                <w:b/>
                <w:bCs/>
                <w:color w:val="auto"/>
                <w:sz w:val="24"/>
                <w:szCs w:val="24"/>
                <w:highlight w:val="none"/>
                <w:lang w:bidi="ar"/>
              </w:rPr>
              <w:t>开标时间和地点</w:t>
            </w:r>
          </w:p>
        </w:tc>
        <w:tc>
          <w:tcPr>
            <w:tcW w:w="3246" w:type="pct"/>
            <w:vAlign w:val="center"/>
          </w:tcPr>
          <w:p w14:paraId="6F63D710">
            <w:pPr>
              <w:spacing w:line="400" w:lineRule="exact"/>
              <w:ind w:firstLine="45"/>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开标时间：</w:t>
            </w:r>
            <w:r>
              <w:rPr>
                <w:rFonts w:hint="eastAsia" w:ascii="宋体" w:hAnsi="宋体" w:eastAsia="宋体" w:cs="宋体"/>
                <w:b/>
                <w:bCs/>
                <w:color w:val="auto"/>
                <w:sz w:val="24"/>
                <w:szCs w:val="24"/>
                <w:highlight w:val="none"/>
                <w:u w:val="none"/>
                <w:lang w:bidi="ar"/>
              </w:rPr>
              <w:t>202</w:t>
            </w:r>
            <w:r>
              <w:rPr>
                <w:rFonts w:hint="eastAsia" w:ascii="宋体" w:hAnsi="宋体" w:eastAsia="宋体" w:cs="宋体"/>
                <w:b/>
                <w:bCs/>
                <w:color w:val="auto"/>
                <w:sz w:val="24"/>
                <w:szCs w:val="24"/>
                <w:highlight w:val="none"/>
                <w:u w:val="none"/>
                <w:lang w:val="en-US" w:eastAsia="zh-CN" w:bidi="ar"/>
              </w:rPr>
              <w:t>6</w:t>
            </w:r>
            <w:r>
              <w:rPr>
                <w:rFonts w:hint="eastAsia" w:ascii="宋体" w:hAnsi="宋体" w:eastAsia="宋体" w:cs="宋体"/>
                <w:b/>
                <w:bCs/>
                <w:color w:val="auto"/>
                <w:sz w:val="24"/>
                <w:szCs w:val="24"/>
                <w:highlight w:val="none"/>
                <w:u w:val="none"/>
                <w:lang w:bidi="ar"/>
              </w:rPr>
              <w:t>年</w:t>
            </w:r>
            <w:r>
              <w:rPr>
                <w:rFonts w:hint="eastAsia" w:ascii="宋体" w:hAnsi="宋体" w:eastAsia="宋体" w:cs="宋体"/>
                <w:b/>
                <w:bCs/>
                <w:color w:val="auto"/>
                <w:sz w:val="24"/>
                <w:szCs w:val="24"/>
                <w:highlight w:val="none"/>
                <w:u w:val="none"/>
                <w:lang w:val="en-US" w:eastAsia="zh-CN" w:bidi="ar"/>
              </w:rPr>
              <w:t>6</w:t>
            </w:r>
            <w:r>
              <w:rPr>
                <w:rFonts w:hint="eastAsia" w:ascii="宋体" w:hAnsi="宋体" w:eastAsia="宋体" w:cs="宋体"/>
                <w:b/>
                <w:bCs/>
                <w:color w:val="auto"/>
                <w:sz w:val="24"/>
                <w:szCs w:val="24"/>
                <w:highlight w:val="none"/>
                <w:u w:val="none"/>
                <w:lang w:bidi="ar"/>
              </w:rPr>
              <w:t>月</w:t>
            </w:r>
            <w:r>
              <w:rPr>
                <w:rFonts w:hint="eastAsia" w:ascii="宋体" w:hAnsi="宋体" w:eastAsia="宋体" w:cs="宋体"/>
                <w:b/>
                <w:bCs/>
                <w:color w:val="auto"/>
                <w:sz w:val="24"/>
                <w:szCs w:val="24"/>
                <w:highlight w:val="none"/>
                <w:u w:val="none"/>
                <w:lang w:val="en-US" w:eastAsia="zh-CN" w:bidi="ar"/>
              </w:rPr>
              <w:t>2</w:t>
            </w:r>
            <w:r>
              <w:rPr>
                <w:rFonts w:hint="eastAsia" w:ascii="宋体" w:hAnsi="宋体" w:eastAsia="宋体" w:cs="宋体"/>
                <w:b/>
                <w:bCs/>
                <w:color w:val="auto"/>
                <w:sz w:val="24"/>
                <w:szCs w:val="24"/>
                <w:highlight w:val="none"/>
                <w:u w:val="none"/>
                <w:lang w:bidi="ar"/>
              </w:rPr>
              <w:t>日</w:t>
            </w:r>
            <w:r>
              <w:rPr>
                <w:rFonts w:hint="eastAsia" w:ascii="宋体" w:hAnsi="宋体" w:eastAsia="宋体" w:cs="宋体"/>
                <w:b/>
                <w:bCs/>
                <w:color w:val="auto"/>
                <w:sz w:val="24"/>
                <w:szCs w:val="24"/>
                <w:highlight w:val="none"/>
                <w:u w:val="none"/>
                <w:lang w:val="en-US" w:eastAsia="zh-CN" w:bidi="ar"/>
              </w:rPr>
              <w:t xml:space="preserve">15 </w:t>
            </w:r>
            <w:r>
              <w:rPr>
                <w:rFonts w:hint="eastAsia" w:ascii="宋体" w:hAnsi="宋体" w:eastAsia="宋体" w:cs="宋体"/>
                <w:b/>
                <w:bCs/>
                <w:i w:val="0"/>
                <w:iCs w:val="0"/>
                <w:color w:val="auto"/>
                <w:sz w:val="24"/>
                <w:szCs w:val="24"/>
                <w:highlight w:val="none"/>
                <w:u w:val="none"/>
                <w:lang w:bidi="ar"/>
              </w:rPr>
              <w:t>点</w:t>
            </w:r>
            <w:r>
              <w:rPr>
                <w:rFonts w:hint="eastAsia" w:ascii="宋体" w:hAnsi="宋体" w:eastAsia="宋体" w:cs="宋体"/>
                <w:b/>
                <w:bCs/>
                <w:color w:val="auto"/>
                <w:sz w:val="24"/>
                <w:szCs w:val="24"/>
                <w:highlight w:val="none"/>
                <w:u w:val="none"/>
                <w:lang w:val="en-US" w:eastAsia="zh-CN" w:bidi="ar"/>
              </w:rPr>
              <w:t>00</w:t>
            </w:r>
            <w:r>
              <w:rPr>
                <w:rFonts w:hint="eastAsia" w:ascii="宋体" w:hAnsi="宋体" w:eastAsia="宋体" w:cs="宋体"/>
                <w:b/>
                <w:bCs/>
                <w:color w:val="auto"/>
                <w:sz w:val="24"/>
                <w:szCs w:val="24"/>
                <w:highlight w:val="none"/>
                <w:u w:val="none"/>
                <w:lang w:bidi="ar"/>
              </w:rPr>
              <w:t>分</w:t>
            </w:r>
            <w:r>
              <w:rPr>
                <w:rFonts w:hint="eastAsia" w:ascii="宋体" w:hAnsi="宋体" w:eastAsia="宋体" w:cs="宋体"/>
                <w:bCs/>
                <w:color w:val="auto"/>
                <w:sz w:val="24"/>
                <w:szCs w:val="24"/>
                <w:highlight w:val="none"/>
                <w:u w:val="none"/>
                <w:lang w:bidi="ar"/>
              </w:rPr>
              <w:t>（</w:t>
            </w:r>
            <w:r>
              <w:rPr>
                <w:rFonts w:hint="eastAsia" w:ascii="宋体" w:hAnsi="宋体" w:eastAsia="宋体" w:cs="宋体"/>
                <w:bCs/>
                <w:color w:val="auto"/>
                <w:sz w:val="24"/>
                <w:szCs w:val="24"/>
                <w:highlight w:val="none"/>
                <w:lang w:bidi="ar"/>
              </w:rPr>
              <w:t>北京时间）</w:t>
            </w:r>
          </w:p>
          <w:p w14:paraId="6AB259DA">
            <w:pPr>
              <w:autoSpaceDE w:val="0"/>
              <w:spacing w:line="400" w:lineRule="exact"/>
              <w:ind w:firstLine="45" w:firstLineChars="0"/>
              <w:outlineLvl w:val="2"/>
              <w:rPr>
                <w:rFonts w:hint="eastAsia" w:ascii="宋体" w:hAnsi="宋体" w:eastAsia="宋体"/>
                <w:b w:val="0"/>
                <w:color w:val="auto"/>
                <w:sz w:val="24"/>
                <w:highlight w:val="none"/>
                <w:u w:val="single"/>
                <w:lang w:val="en-US" w:eastAsia="zh-CN"/>
              </w:rPr>
            </w:pPr>
            <w:r>
              <w:rPr>
                <w:rFonts w:hint="eastAsia" w:ascii="宋体" w:hAnsi="宋体" w:eastAsia="宋体" w:cs="宋体"/>
                <w:color w:val="auto"/>
                <w:kern w:val="0"/>
                <w:sz w:val="24"/>
                <w:highlight w:val="none"/>
              </w:rPr>
              <w:t>开标地点</w:t>
            </w:r>
            <w:r>
              <w:rPr>
                <w:rFonts w:hint="eastAsia" w:ascii="宋体" w:hAnsi="宋体" w:eastAsia="宋体" w:cs="宋体"/>
                <w:color w:val="auto"/>
                <w:sz w:val="24"/>
                <w:highlight w:val="none"/>
              </w:rPr>
              <w:t>：</w:t>
            </w:r>
            <w:r>
              <w:rPr>
                <w:rFonts w:hint="eastAsia" w:ascii="宋体" w:hAnsi="宋体" w:eastAsia="宋体"/>
                <w:color w:val="auto"/>
                <w:sz w:val="24"/>
                <w:szCs w:val="18"/>
                <w:highlight w:val="none"/>
              </w:rPr>
              <w:t>滁州市第一人民医院南区行政部六楼会议室</w:t>
            </w:r>
            <w:r>
              <w:rPr>
                <w:rFonts w:hint="eastAsia" w:ascii="宋体" w:hAnsi="宋体" w:eastAsia="宋体" w:cs="宋体"/>
                <w:color w:val="auto"/>
                <w:sz w:val="24"/>
                <w:highlight w:val="none"/>
              </w:rPr>
              <w:t>。</w:t>
            </w:r>
          </w:p>
        </w:tc>
      </w:tr>
      <w:tr w14:paraId="6747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4E7C644A">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2B44367D">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6" w:type="pct"/>
            <w:vAlign w:val="center"/>
          </w:tcPr>
          <w:p w14:paraId="221DE1A4">
            <w:pPr>
              <w:pStyle w:val="33"/>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4E8FB0E4">
            <w:pPr>
              <w:pStyle w:val="33"/>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70E1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57B47843">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1BEDD8B2">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6" w:type="pct"/>
            <w:vAlign w:val="center"/>
          </w:tcPr>
          <w:p w14:paraId="3D28E686">
            <w:pPr>
              <w:pStyle w:val="33"/>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color w:val="auto"/>
                <w:sz w:val="24"/>
                <w:highlight w:val="none"/>
                <w:u w:val="none"/>
              </w:rPr>
              <w:t>最低评标价法</w:t>
            </w:r>
          </w:p>
          <w:p w14:paraId="0F10826A">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color w:val="auto"/>
                <w:sz w:val="24"/>
                <w:highlight w:val="none"/>
                <w:u w:val="none"/>
              </w:rPr>
              <w:t>综合评分法</w:t>
            </w:r>
          </w:p>
        </w:tc>
      </w:tr>
      <w:tr w14:paraId="1A26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CEEF6A3">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0AAFE4F6">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6" w:type="pct"/>
            <w:vAlign w:val="center"/>
          </w:tcPr>
          <w:p w14:paraId="45E51C21">
            <w:pPr>
              <w:pStyle w:val="33"/>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rPr>
              <w:t>3家</w:t>
            </w:r>
          </w:p>
        </w:tc>
      </w:tr>
      <w:tr w14:paraId="7EF4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7AF1DF1">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62C6F207">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6" w:type="pct"/>
            <w:vAlign w:val="center"/>
          </w:tcPr>
          <w:p w14:paraId="601A7770">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2"/>
                <w:sz w:val="24"/>
                <w:szCs w:val="24"/>
                <w:highlight w:val="none"/>
                <w:lang w:eastAsia="zh-CN"/>
              </w:rPr>
              <w:t>□</w:t>
            </w:r>
            <w:r>
              <w:rPr>
                <w:rFonts w:hint="eastAsia" w:asciiTheme="minorEastAsia" w:hAnsiTheme="minorEastAsia" w:eastAsiaTheme="minorEastAsia"/>
                <w:color w:val="auto"/>
                <w:kern w:val="0"/>
                <w:sz w:val="24"/>
                <w:szCs w:val="24"/>
                <w:highlight w:val="none"/>
              </w:rPr>
              <w:t>采购人委托评标委员会确定</w:t>
            </w:r>
          </w:p>
          <w:p w14:paraId="5A4428D0">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lang w:eastAsia="zh-CN"/>
              </w:rPr>
              <w:t>☑</w:t>
            </w:r>
            <w:r>
              <w:rPr>
                <w:rFonts w:hint="eastAsia" w:asciiTheme="minorEastAsia" w:hAnsiTheme="minorEastAsia" w:eastAsiaTheme="minorEastAsia"/>
                <w:b w:val="0"/>
                <w:bCs w:val="0"/>
                <w:color w:val="auto"/>
                <w:kern w:val="2"/>
                <w:sz w:val="24"/>
                <w:szCs w:val="24"/>
                <w:highlight w:val="none"/>
              </w:rPr>
              <w:t>采购人确定</w:t>
            </w:r>
          </w:p>
        </w:tc>
      </w:tr>
      <w:tr w14:paraId="2252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E5749C8">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14:paraId="3FEDA853">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6" w:type="pct"/>
            <w:vAlign w:val="center"/>
          </w:tcPr>
          <w:p w14:paraId="5087DEFE">
            <w:pPr>
              <w:pStyle w:val="33"/>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（1）中标（成交）供应商的评审报价</w:t>
            </w:r>
            <w:r>
              <w:rPr>
                <w:rFonts w:hint="eastAsia" w:ascii="宋体" w:hAnsi="宋体" w:eastAsia="宋体"/>
                <w:bCs w:val="0"/>
                <w:color w:val="auto"/>
                <w:sz w:val="24"/>
                <w:highlight w:val="none"/>
              </w:rPr>
              <w:t>（适用最低评标价法）</w:t>
            </w:r>
          </w:p>
          <w:p w14:paraId="54840B83">
            <w:pPr>
              <w:pStyle w:val="33"/>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rPr>
              <w:t>（2）中标（成交）供应商的评审总得分</w:t>
            </w:r>
            <w:r>
              <w:rPr>
                <w:rFonts w:hint="eastAsia" w:ascii="宋体" w:hAnsi="宋体" w:eastAsia="宋体"/>
                <w:bCs w:val="0"/>
                <w:color w:val="auto"/>
                <w:sz w:val="24"/>
                <w:highlight w:val="none"/>
              </w:rPr>
              <w:t>（适用综合评分法）</w:t>
            </w:r>
          </w:p>
        </w:tc>
      </w:tr>
      <w:tr w14:paraId="5512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3DE9DD48">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0C3BDEB3">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6" w:type="pct"/>
            <w:vAlign w:val="center"/>
          </w:tcPr>
          <w:p w14:paraId="11B63DA8">
            <w:pPr>
              <w:pStyle w:val="33"/>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lang w:eastAsia="zh-CN"/>
              </w:rPr>
              <w:t>□</w:t>
            </w:r>
            <w:r>
              <w:rPr>
                <w:rFonts w:hint="eastAsia" w:ascii="宋体" w:hAnsi="宋体" w:eastAsia="宋体"/>
                <w:b w:val="0"/>
                <w:bCs w:val="0"/>
                <w:color w:val="auto"/>
                <w:sz w:val="24"/>
                <w:szCs w:val="24"/>
                <w:highlight w:val="none"/>
              </w:rPr>
              <w:t>数据电文</w:t>
            </w:r>
          </w:p>
        </w:tc>
      </w:tr>
      <w:tr w14:paraId="506D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7B0589CB">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581DC840">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6" w:type="pct"/>
            <w:vAlign w:val="center"/>
          </w:tcPr>
          <w:p w14:paraId="20A3A332">
            <w:pPr>
              <w:pStyle w:val="33"/>
              <w:widowControl w:val="0"/>
              <w:spacing w:before="0" w:beforeAutospacing="0" w:after="0" w:afterAutospacing="0" w:line="360" w:lineRule="auto"/>
              <w:jc w:val="both"/>
              <w:rPr>
                <w:rFonts w:hint="default" w:asciiTheme="minorEastAsia" w:hAnsiTheme="minorEastAsia" w:eastAsiaTheme="minorEastAsia"/>
                <w:b w:val="0"/>
                <w:bCs w:val="0"/>
                <w:color w:val="auto"/>
                <w:kern w:val="2"/>
                <w:sz w:val="24"/>
                <w:szCs w:val="24"/>
                <w:highlight w:val="none"/>
                <w:lang w:val="en-US" w:eastAsia="zh-CN"/>
              </w:rPr>
            </w:pPr>
            <w:r>
              <w:rPr>
                <w:rFonts w:hint="eastAsia" w:ascii="宋体" w:hAnsi="宋体" w:eastAsia="宋体"/>
                <w:b w:val="0"/>
                <w:color w:val="auto"/>
                <w:sz w:val="24"/>
                <w:highlight w:val="none"/>
              </w:rPr>
              <w:t>投标人自行在滁州市第一人民医院官网查看</w:t>
            </w:r>
          </w:p>
        </w:tc>
      </w:tr>
      <w:tr w14:paraId="59AD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7" w:hRule="atLeast"/>
          <w:jc w:val="center"/>
        </w:trPr>
        <w:tc>
          <w:tcPr>
            <w:tcW w:w="579" w:type="pct"/>
            <w:vAlign w:val="center"/>
          </w:tcPr>
          <w:p w14:paraId="407870D8">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7FAEFF69">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6" w:type="pct"/>
          </w:tcPr>
          <w:p w14:paraId="44B2D99F">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C5371F8">
            <w:pPr>
              <w:spacing w:line="400" w:lineRule="exact"/>
              <w:ind w:firstLine="45"/>
              <w:rPr>
                <w:rFonts w:hint="eastAsia" w:ascii="宋体" w:hAnsi="宋体" w:eastAsia="宋体"/>
                <w:bCs/>
                <w:color w:val="auto"/>
                <w:kern w:val="0"/>
                <w:sz w:val="24"/>
                <w:szCs w:val="28"/>
                <w:highlight w:val="none"/>
              </w:rPr>
            </w:pPr>
            <w:r>
              <w:rPr>
                <w:rFonts w:hint="eastAsia" w:ascii="Segoe UI Symbol" w:hAnsi="Segoe UI Symbol" w:eastAsia="宋体" w:cs="Segoe UI Symbol"/>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4847FC54">
            <w:pPr>
              <w:spacing w:line="400" w:lineRule="exact"/>
              <w:ind w:firstLine="45"/>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0CA7F610">
            <w:pPr>
              <w:spacing w:line="400" w:lineRule="exact"/>
              <w:ind w:firstLine="45"/>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22978B99">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2AD32082">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0092F059">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201B46FF">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     </w:t>
            </w:r>
          </w:p>
          <w:p w14:paraId="517F751C">
            <w:pPr>
              <w:spacing w:line="400" w:lineRule="exact"/>
              <w:ind w:firstLine="45"/>
              <w:rPr>
                <w:rFonts w:hint="eastAsia"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      </w:t>
            </w:r>
          </w:p>
          <w:p w14:paraId="21BC9BA9">
            <w:pPr>
              <w:spacing w:line="400" w:lineRule="exact"/>
              <w:ind w:firstLine="45"/>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BAC7484">
            <w:pPr>
              <w:keepNext w:val="0"/>
              <w:keepLines w:val="0"/>
              <w:pageBreakBefore w:val="0"/>
              <w:widowControl w:val="0"/>
              <w:kinsoku/>
              <w:wordWrap/>
              <w:overflowPunct/>
              <w:topLinePunct w:val="0"/>
              <w:autoSpaceDE/>
              <w:autoSpaceDN/>
              <w:bidi w:val="0"/>
              <w:adjustRightInd/>
              <w:snapToGrid/>
              <w:spacing w:line="360" w:lineRule="auto"/>
              <w:ind w:firstLine="45"/>
              <w:textAlignment w:val="auto"/>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4EC7429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4BBE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79" w:type="pct"/>
            <w:vAlign w:val="center"/>
          </w:tcPr>
          <w:p w14:paraId="7D9D1502">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7B2FA7B2">
            <w:pPr>
              <w:pStyle w:val="33"/>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6" w:type="pct"/>
          </w:tcPr>
          <w:p w14:paraId="765C957B">
            <w:pPr>
              <w:pStyle w:val="19"/>
              <w:widowControl/>
              <w:spacing w:before="0" w:beforeAutospacing="0" w:after="0" w:afterAutospacing="0" w:line="400" w:lineRule="exact"/>
              <w:ind w:firstLine="45"/>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w:t>
            </w:r>
          </w:p>
          <w:p w14:paraId="5FA32D01">
            <w:pPr>
              <w:pStyle w:val="19"/>
              <w:widowControl/>
              <w:spacing w:before="0" w:beforeAutospacing="0" w:after="0" w:afterAutospacing="0" w:line="400" w:lineRule="exact"/>
              <w:ind w:firstLine="45"/>
              <w:rPr>
                <w:rFonts w:hint="default" w:ascii="宋体" w:hAnsi="宋体" w:eastAsia="宋体"/>
                <w:b/>
                <w:bCs/>
                <w:color w:val="auto"/>
                <w:kern w:val="0"/>
                <w:sz w:val="24"/>
                <w:szCs w:val="24"/>
                <w:highlight w:val="none"/>
                <w:lang w:val="en-US"/>
              </w:rPr>
            </w:pPr>
            <w:r>
              <w:rPr>
                <w:rFonts w:hint="eastAsia" w:ascii="宋体" w:hAnsi="宋体" w:eastAsia="宋体" w:cs="宋体"/>
                <w:color w:val="auto"/>
                <w:szCs w:val="24"/>
                <w:highlight w:val="none"/>
              </w:rPr>
              <w:t>（2）采购人与中标人不得擅自变更合同。</w:t>
            </w:r>
          </w:p>
        </w:tc>
      </w:tr>
      <w:tr w14:paraId="28F9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31D20366">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2D4A2288">
            <w:pPr>
              <w:pStyle w:val="33"/>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6" w:type="pct"/>
            <w:vAlign w:val="center"/>
          </w:tcPr>
          <w:p w14:paraId="3CB6D22C">
            <w:pPr>
              <w:spacing w:line="400" w:lineRule="exact"/>
              <w:ind w:firstLine="45"/>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lang w:eastAsia="zh-CN"/>
              </w:rPr>
              <w:t>□</w:t>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lang w:eastAsia="zh-CN"/>
              </w:rPr>
              <w:t>☑</w:t>
            </w:r>
            <w:r>
              <w:rPr>
                <w:rFonts w:ascii="宋体" w:hAnsi="宋体" w:eastAsia="宋体" w:cs="宋体"/>
                <w:color w:val="auto"/>
                <w:spacing w:val="14"/>
                <w:sz w:val="24"/>
                <w:szCs w:val="24"/>
                <w:highlight w:val="none"/>
              </w:rPr>
              <w:t>中标人</w:t>
            </w:r>
          </w:p>
          <w:p w14:paraId="4CA9C0EB">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现金或银行转账</w:t>
            </w:r>
          </w:p>
          <w:p w14:paraId="37BAFAA7">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cs="宋体"/>
                <w:b w:val="0"/>
                <w:bCs w:val="0"/>
                <w:color w:val="auto"/>
                <w:kern w:val="2"/>
                <w:sz w:val="24"/>
                <w:szCs w:val="24"/>
                <w:highlight w:val="none"/>
                <w:u w:val="single"/>
                <w:lang w:val="en-US" w:eastAsia="zh-CN" w:bidi="ar-SA"/>
              </w:rPr>
              <w:t>3000元</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不含</w:t>
            </w:r>
            <w:r>
              <w:rPr>
                <w:rFonts w:hint="eastAsia" w:ascii="宋体" w:hAnsi="宋体" w:eastAsia="宋体" w:cs="宋体"/>
                <w:color w:val="auto"/>
                <w:sz w:val="24"/>
                <w:szCs w:val="24"/>
                <w:highlight w:val="none"/>
                <w:u w:val="single"/>
              </w:rPr>
              <w:t>评审费</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评审费另计，以实际发生为准）</w:t>
            </w:r>
          </w:p>
        </w:tc>
      </w:tr>
      <w:tr w14:paraId="5064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EB2154D">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7E28CF03">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6" w:type="pct"/>
            <w:vAlign w:val="center"/>
          </w:tcPr>
          <w:p w14:paraId="740190FB">
            <w:pPr>
              <w:pStyle w:val="33"/>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书面形式或通过电子邮件递交。如投标人对招标文件有质疑，可以依据中华人民共和国财政部令第 94 号《政府采购质疑和投诉办法》规定，以书面形式向采购人、采购代理机构提出质疑，也可以通过电子邮件（</w:t>
            </w:r>
            <w:r>
              <w:rPr>
                <w:rFonts w:hint="eastAsia" w:ascii="宋体" w:hAnsi="宋体" w:eastAsia="宋体"/>
                <w:b w:val="0"/>
                <w:color w:val="auto"/>
                <w:sz w:val="24"/>
                <w:highlight w:val="none"/>
                <w:u w:val="single"/>
                <w:lang w:val="en-US" w:eastAsia="zh-CN"/>
              </w:rPr>
              <w:t>1225240102</w:t>
            </w:r>
            <w:r>
              <w:rPr>
                <w:rFonts w:hint="eastAsia" w:ascii="宋体" w:hAnsi="宋体" w:eastAsia="宋体"/>
                <w:b w:val="0"/>
                <w:color w:val="auto"/>
                <w:sz w:val="24"/>
                <w:highlight w:val="none"/>
                <w:u w:val="single"/>
              </w:rPr>
              <w:t xml:space="preserve">@qq.com）递交质疑。 </w:t>
            </w:r>
          </w:p>
          <w:p w14:paraId="7B23DA80">
            <w:pPr>
              <w:spacing w:line="400" w:lineRule="exact"/>
              <w:ind w:firstLine="45"/>
              <w:rPr>
                <w:rFonts w:hint="eastAsia" w:ascii="仿宋" w:hAnsi="仿宋" w:eastAsia="仿宋" w:cs="仿宋"/>
                <w:color w:val="auto"/>
                <w:sz w:val="28"/>
                <w:szCs w:val="28"/>
                <w:highlight w:val="none"/>
              </w:rPr>
            </w:pPr>
            <w:r>
              <w:rPr>
                <w:rFonts w:hint="eastAsia" w:ascii="宋体" w:hAnsi="宋体" w:eastAsia="宋体"/>
                <w:color w:val="auto"/>
                <w:sz w:val="24"/>
                <w:highlight w:val="none"/>
              </w:rPr>
              <w:t>接收部门：</w:t>
            </w:r>
            <w:r>
              <w:rPr>
                <w:rFonts w:hint="eastAsia" w:ascii="宋体" w:hAnsi="宋体" w:eastAsia="宋体"/>
                <w:bCs/>
                <w:color w:val="auto"/>
                <w:kern w:val="0"/>
                <w:sz w:val="24"/>
                <w:szCs w:val="28"/>
                <w:highlight w:val="none"/>
                <w:u w:val="single"/>
              </w:rPr>
              <w:t>滁州市第一人民医院、安徽百士德工程咨询有限公司</w:t>
            </w:r>
          </w:p>
          <w:p w14:paraId="2982614E">
            <w:pPr>
              <w:spacing w:line="400" w:lineRule="exact"/>
              <w:ind w:firstLine="45"/>
              <w:rPr>
                <w:rFonts w:hint="eastAsia" w:ascii="宋体" w:hAnsi="宋体" w:eastAsia="宋体"/>
                <w:color w:val="auto"/>
                <w:sz w:val="24"/>
                <w:szCs w:val="18"/>
                <w:highlight w:val="none"/>
              </w:rPr>
            </w:pPr>
            <w:r>
              <w:rPr>
                <w:rFonts w:ascii="宋体" w:hAnsi="宋体" w:eastAsia="宋体"/>
                <w:color w:val="auto"/>
                <w:sz w:val="24"/>
                <w:highlight w:val="none"/>
              </w:rPr>
              <w:t>联系电话：</w:t>
            </w:r>
            <w:r>
              <w:rPr>
                <w:rFonts w:hint="eastAsia" w:ascii="宋体" w:hAnsi="宋体" w:eastAsia="宋体"/>
                <w:color w:val="auto"/>
                <w:sz w:val="24"/>
                <w:szCs w:val="24"/>
                <w:highlight w:val="none"/>
                <w:u w:val="single"/>
                <w:lang w:bidi="ar"/>
              </w:rPr>
              <w:t>0550-3526032</w:t>
            </w:r>
            <w:r>
              <w:rPr>
                <w:rFonts w:hint="eastAsia" w:ascii="宋体" w:hAnsi="宋体" w:eastAsia="宋体"/>
                <w:bCs/>
                <w:color w:val="auto"/>
                <w:kern w:val="0"/>
                <w:sz w:val="24"/>
                <w:szCs w:val="28"/>
                <w:highlight w:val="none"/>
                <w:u w:val="single"/>
              </w:rPr>
              <w:t>、</w:t>
            </w:r>
            <w:r>
              <w:rPr>
                <w:rFonts w:hint="eastAsia" w:ascii="宋体" w:hAnsi="宋体" w:eastAsia="宋体"/>
                <w:color w:val="auto"/>
                <w:sz w:val="24"/>
                <w:szCs w:val="24"/>
                <w:highlight w:val="none"/>
                <w:u w:val="single"/>
                <w:lang w:bidi="ar"/>
              </w:rPr>
              <w:t>0550-3011399</w:t>
            </w:r>
          </w:p>
          <w:p w14:paraId="068F158E">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highlight w:val="none"/>
              </w:rPr>
              <w:t>通讯地址：</w:t>
            </w:r>
            <w:r>
              <w:rPr>
                <w:rFonts w:hint="eastAsia" w:ascii="宋体" w:hAnsi="宋体" w:eastAsia="宋体"/>
                <w:b w:val="0"/>
                <w:bCs w:val="0"/>
                <w:color w:val="auto"/>
                <w:sz w:val="24"/>
                <w:szCs w:val="24"/>
                <w:highlight w:val="none"/>
                <w:u w:val="single"/>
                <w:lang w:bidi="ar"/>
              </w:rPr>
              <w:t>滁州市醉翁西路369号</w:t>
            </w:r>
            <w:r>
              <w:rPr>
                <w:rFonts w:hint="eastAsia" w:ascii="宋体" w:hAnsi="宋体" w:eastAsia="宋体"/>
                <w:b w:val="0"/>
                <w:bCs w:val="0"/>
                <w:color w:val="auto"/>
                <w:kern w:val="0"/>
                <w:sz w:val="24"/>
                <w:szCs w:val="28"/>
                <w:highlight w:val="none"/>
                <w:u w:val="single"/>
              </w:rPr>
              <w:t xml:space="preserve">、滁州市会峰西路72-11号 </w:t>
            </w:r>
          </w:p>
        </w:tc>
      </w:tr>
      <w:tr w14:paraId="076B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CEC15E4">
            <w:pPr>
              <w:pStyle w:val="34"/>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434193E1">
            <w:pPr>
              <w:pStyle w:val="33"/>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6" w:type="pct"/>
            <w:vAlign w:val="center"/>
          </w:tcPr>
          <w:p w14:paraId="423E9A44">
            <w:pPr>
              <w:pStyle w:val="33"/>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76B0FDF7">
            <w:pPr>
              <w:spacing w:line="400" w:lineRule="exact"/>
              <w:ind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7F0BDB2C">
            <w:pPr>
              <w:spacing w:line="400" w:lineRule="exact"/>
              <w:ind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04E41D4D">
            <w:pPr>
              <w:spacing w:line="400" w:lineRule="exact"/>
              <w:ind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E44BF41">
            <w:pPr>
              <w:spacing w:line="400" w:lineRule="exact"/>
              <w:ind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6E6A07DD">
            <w:pPr>
              <w:pStyle w:val="33"/>
              <w:widowControl w:val="0"/>
              <w:spacing w:before="0" w:beforeAutospacing="0" w:after="0" w:afterAutospacing="0" w:line="400" w:lineRule="exact"/>
              <w:ind w:firstLine="45"/>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w:t>
            </w:r>
            <w:r>
              <w:rPr>
                <w:rFonts w:asciiTheme="minorEastAsia" w:hAnsiTheme="minorEastAsia" w:eastAsiaTheme="minorEastAsia"/>
                <w:b w:val="0"/>
                <w:color w:val="auto"/>
                <w:kern w:val="2"/>
                <w:sz w:val="24"/>
                <w:szCs w:val="24"/>
                <w:highlight w:val="none"/>
              </w:rPr>
              <w:t>按本款前述规定仍不能形成结论的，由</w:t>
            </w:r>
            <w:r>
              <w:rPr>
                <w:rFonts w:hint="eastAsia" w:asciiTheme="minorEastAsia" w:hAnsiTheme="minorEastAsia" w:eastAsiaTheme="minorEastAsia"/>
                <w:b w:val="0"/>
                <w:color w:val="auto"/>
                <w:kern w:val="2"/>
                <w:sz w:val="24"/>
                <w:szCs w:val="24"/>
                <w:highlight w:val="none"/>
              </w:rPr>
              <w:t>采购</w:t>
            </w:r>
            <w:r>
              <w:rPr>
                <w:rFonts w:asciiTheme="minorEastAsia" w:hAnsiTheme="minorEastAsia" w:eastAsiaTheme="minorEastAsia"/>
                <w:b w:val="0"/>
                <w:color w:val="auto"/>
                <w:kern w:val="2"/>
                <w:sz w:val="24"/>
                <w:szCs w:val="24"/>
                <w:highlight w:val="none"/>
              </w:rPr>
              <w:t>人负责解释。</w:t>
            </w:r>
          </w:p>
          <w:p w14:paraId="166DA7D2">
            <w:pPr>
              <w:pStyle w:val="33"/>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asciiTheme="minorEastAsia" w:hAnsiTheme="minorEastAsia" w:eastAsiaTheme="minorEastAsia"/>
                <w:bCs w:val="0"/>
                <w:color w:val="auto"/>
                <w:kern w:val="2"/>
                <w:sz w:val="24"/>
                <w:szCs w:val="24"/>
                <w:highlight w:val="none"/>
              </w:rPr>
              <w:t>（6）投标单位中标后须递交与纸质投标文件完全一致的电子版投标文件一份，一并递交给代理机构。</w:t>
            </w:r>
          </w:p>
        </w:tc>
      </w:tr>
    </w:tbl>
    <w:p w14:paraId="79CA0F67">
      <w:pPr>
        <w:spacing w:line="360" w:lineRule="auto"/>
        <w:jc w:val="center"/>
        <w:outlineLvl w:val="1"/>
        <w:rPr>
          <w:rFonts w:hint="eastAsia" w:asciiTheme="minorEastAsia" w:hAnsiTheme="minorEastAsia" w:eastAsiaTheme="minorEastAsia"/>
          <w:b/>
          <w:color w:val="auto"/>
          <w:sz w:val="24"/>
          <w:highlight w:val="none"/>
        </w:rPr>
      </w:pPr>
      <w:bookmarkStart w:id="32" w:name="_Toc9427"/>
      <w:bookmarkStart w:id="33" w:name="_Toc24882"/>
    </w:p>
    <w:p w14:paraId="447D020C">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32"/>
      <w:bookmarkEnd w:id="33"/>
    </w:p>
    <w:p w14:paraId="487646C4">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0D6B5A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01E88A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7EB9E9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43E0C0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23D13D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BD1DD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2D1EDD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68DE7F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1424B2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4408BEA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40CFCD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5E0240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47EFF7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09D82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2AFB2F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548A91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F1F4BA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7B36260B">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4B5DD7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05D2B63">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570F4D3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6E22376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49E2859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w:t>
      </w:r>
      <w:r>
        <w:rPr>
          <w:rFonts w:hint="eastAsia" w:ascii="宋体" w:hAnsi="宋体" w:eastAsia="宋体"/>
          <w:color w:val="auto"/>
          <w:sz w:val="24"/>
          <w:szCs w:val="22"/>
          <w:highlight w:val="none"/>
        </w:rPr>
        <w:t>华人民共和国政府采购法实施条例》</w:t>
      </w:r>
      <w:r>
        <w:rPr>
          <w:rFonts w:hint="eastAsia" w:ascii="宋体" w:hAnsi="宋体" w:eastAsia="宋体"/>
          <w:color w:val="auto"/>
          <w:sz w:val="24"/>
          <w:szCs w:val="22"/>
          <w:highlight w:val="none"/>
          <w:lang w:val="en-US" w:eastAsia="zh-CN"/>
        </w:rPr>
        <w:t>及</w:t>
      </w:r>
      <w:r>
        <w:rPr>
          <w:rFonts w:hint="eastAsia" w:ascii="宋体" w:hAnsi="宋体" w:eastAsia="宋体"/>
          <w:color w:val="auto"/>
          <w:sz w:val="24"/>
          <w:szCs w:val="22"/>
          <w:highlight w:val="none"/>
        </w:rPr>
        <w:t>本项目本级和上级财政部门、政府采购监督管理部门的政府采购有关规定的约束，其权利受到上述法律法规的保护。</w:t>
      </w:r>
    </w:p>
    <w:p w14:paraId="0F4059E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hint="eastAsia" w:asciiTheme="minorEastAsia" w:hAnsiTheme="minorEastAsia" w:eastAsiaTheme="minorEastAsia"/>
          <w:b/>
          <w:color w:val="auto"/>
          <w:sz w:val="24"/>
          <w:highlight w:val="none"/>
        </w:rPr>
        <w:t>.招标文件构成</w:t>
      </w:r>
    </w:p>
    <w:p w14:paraId="5AB9EF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94EA3EA">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09BF273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7CEE7D6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348D6CF5">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008049A6">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402C599E">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392C6299">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BD833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6D10DD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投标人应认真阅读招标文件所有的事项、格式、条款和技术规范等。</w:t>
      </w:r>
    </w:p>
    <w:p w14:paraId="30D87AB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招标文件的澄清与修改</w:t>
      </w:r>
    </w:p>
    <w:p w14:paraId="3D13F49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auto"/>
          <w:sz w:val="24"/>
          <w:szCs w:val="24"/>
          <w:highlight w:val="none"/>
        </w:rPr>
        <w:t>电子邮件形式向采购代理机构（采购代理机构邮箱：</w:t>
      </w:r>
      <w:r>
        <w:rPr>
          <w:rFonts w:hint="eastAsia" w:ascii="宋体" w:hAnsi="宋体" w:eastAsia="宋体" w:cs="宋体"/>
          <w:color w:val="auto"/>
          <w:sz w:val="24"/>
          <w:szCs w:val="24"/>
          <w:highlight w:val="none"/>
          <w:lang w:eastAsia="zh-CN"/>
        </w:rPr>
        <w:t>1225240102</w:t>
      </w:r>
      <w:r>
        <w:rPr>
          <w:rFonts w:hint="eastAsia" w:ascii="宋体" w:hAnsi="宋体" w:eastAsia="宋体" w:cs="宋体"/>
          <w:color w:val="auto"/>
          <w:sz w:val="24"/>
          <w:szCs w:val="24"/>
          <w:highlight w:val="none"/>
        </w:rPr>
        <w:t>@qq.com）提交疑问</w:t>
      </w:r>
      <w:r>
        <w:rPr>
          <w:rFonts w:asciiTheme="minorEastAsia" w:hAnsiTheme="minorEastAsia" w:eastAsiaTheme="minorEastAsia"/>
          <w:color w:val="auto"/>
          <w:sz w:val="24"/>
          <w:highlight w:val="none"/>
        </w:rPr>
        <w:t>。</w:t>
      </w:r>
    </w:p>
    <w:p w14:paraId="4CFC92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在滁州市第一人民医院网以发布更正公告的方式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4EF96C5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3EAA4DD3">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4A6998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投标范围及投标文件中标准和计量单位的使用</w:t>
      </w:r>
    </w:p>
    <w:p w14:paraId="0DC84A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05B107B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A3D1926">
      <w:pPr>
        <w:spacing w:line="360" w:lineRule="auto"/>
        <w:ind w:firstLine="435"/>
        <w:rPr>
          <w:rFonts w:asciiTheme="minorEastAsia" w:hAnsiTheme="minorEastAsia" w:eastAsiaTheme="minorEastAsia"/>
          <w:color w:val="auto"/>
          <w:sz w:val="24"/>
          <w:highlight w:val="none"/>
        </w:rPr>
      </w:pPr>
      <w:bookmarkStart w:id="34"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及</w:t>
      </w:r>
      <w:r>
        <w:rPr>
          <w:rFonts w:hint="eastAsia" w:asciiTheme="minorEastAsia" w:hAnsiTheme="minorEastAsia" w:eastAsiaTheme="minorEastAsia"/>
          <w:color w:val="auto"/>
          <w:sz w:val="24"/>
          <w:highlight w:val="none"/>
        </w:rPr>
        <w:t>工程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i w:val="0"/>
          <w:iCs w:val="0"/>
          <w:color w:val="auto"/>
          <w:sz w:val="24"/>
          <w:highlight w:val="none"/>
          <w:u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均应符合国家强制性标准。</w:t>
      </w:r>
    </w:p>
    <w:bookmarkEnd w:id="34"/>
    <w:p w14:paraId="296C83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877C9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52B93DF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4E7F6A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7FD55D88">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5" w:name="_Hlk11703583"/>
      <w:r>
        <w:rPr>
          <w:rFonts w:hint="eastAsia" w:asciiTheme="minorEastAsia" w:hAnsiTheme="minorEastAsia" w:eastAsiaTheme="minorEastAsia"/>
          <w:color w:val="auto"/>
          <w:sz w:val="24"/>
          <w:highlight w:val="none"/>
          <w:lang w:val="en-US" w:eastAsia="zh-CN"/>
        </w:rPr>
        <w:t>等。</w:t>
      </w:r>
    </w:p>
    <w:bookmarkEnd w:id="35"/>
    <w:p w14:paraId="451C6F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675E38D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7C765D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50D4E0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w:t>
      </w:r>
      <w:r>
        <w:rPr>
          <w:rFonts w:hint="eastAsia" w:asciiTheme="minorEastAsia" w:hAnsiTheme="minorEastAsia" w:eastAsiaTheme="minorEastAsia"/>
          <w:color w:val="auto"/>
          <w:sz w:val="24"/>
          <w:highlight w:val="none"/>
          <w:lang w:val="en-US" w:eastAsia="zh-CN"/>
        </w:rPr>
        <w:t>低于</w:t>
      </w:r>
      <w:r>
        <w:rPr>
          <w:rFonts w:asciiTheme="minorEastAsia" w:hAnsiTheme="minorEastAsia" w:eastAsiaTheme="minorEastAsia"/>
          <w:color w:val="auto"/>
          <w:sz w:val="24"/>
          <w:highlight w:val="none"/>
        </w:rPr>
        <w:t>招标文件规定的限价，其投标将被认定为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52D8ECA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572E1A1">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w:t>
      </w:r>
      <w:r>
        <w:rPr>
          <w:rFonts w:hint="eastAsia" w:asciiTheme="minorEastAsia" w:hAnsiTheme="minorEastAsia" w:eastAsiaTheme="minorEastAsia"/>
          <w:color w:val="auto"/>
          <w:sz w:val="24"/>
          <w:highlight w:val="none"/>
          <w:lang w:val="en-US" w:eastAsia="zh-CN"/>
        </w:rPr>
        <w:t>高于</w:t>
      </w:r>
      <w:r>
        <w:rPr>
          <w:rFonts w:hint="eastAsia" w:asciiTheme="minorEastAsia" w:hAnsiTheme="minorEastAsia" w:eastAsiaTheme="minorEastAsia"/>
          <w:color w:val="auto"/>
          <w:sz w:val="24"/>
          <w:highlight w:val="none"/>
        </w:rPr>
        <w:t>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3468F8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0149BCD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4D0349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4E74BDC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7ED664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0176B33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6CE2F5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F5F2F38">
      <w:pPr>
        <w:spacing w:line="360" w:lineRule="auto"/>
        <w:ind w:firstLine="437"/>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投标文件的密封、递交、修改与撤回</w:t>
      </w:r>
    </w:p>
    <w:p w14:paraId="31A3712E">
      <w:pPr>
        <w:spacing w:line="360" w:lineRule="auto"/>
        <w:ind w:firstLine="435"/>
        <w:rPr>
          <w:rFonts w:hint="eastAsia" w:ascii="宋体" w:hAnsi="宋体" w:cs="宋体"/>
          <w:color w:val="auto"/>
          <w:szCs w:val="21"/>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2.1投标文件的份数和签署</w:t>
      </w:r>
    </w:p>
    <w:p w14:paraId="6639B2A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（1）投标文件份数：</w:t>
      </w:r>
      <w:r>
        <w:rPr>
          <w:rFonts w:hint="eastAsia" w:asciiTheme="minorEastAsia" w:hAnsiTheme="minorEastAsia" w:eastAsiaTheme="minorEastAsia"/>
          <w:b/>
          <w:bCs/>
          <w:color w:val="auto"/>
          <w:sz w:val="24"/>
          <w:highlight w:val="none"/>
        </w:rPr>
        <w:t>一式三份，正本一份，副本二份</w:t>
      </w:r>
      <w:r>
        <w:rPr>
          <w:rFonts w:hint="eastAsia" w:asciiTheme="minorEastAsia" w:hAnsiTheme="minorEastAsia" w:eastAsiaTheme="minorEastAsia"/>
          <w:color w:val="auto"/>
          <w:sz w:val="24"/>
          <w:highlight w:val="none"/>
        </w:rPr>
        <w:t>。</w:t>
      </w:r>
    </w:p>
    <w:p w14:paraId="4E885CD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605E23E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12．2投标文件的密封和标记</w:t>
      </w:r>
    </w:p>
    <w:p w14:paraId="16935A0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b/>
          <w:bCs/>
          <w:color w:val="auto"/>
          <w:sz w:val="24"/>
          <w:highlight w:val="none"/>
        </w:rPr>
        <w:t>供应商应当将投标文件正本、副本密封在一个档案袋内</w:t>
      </w:r>
      <w:r>
        <w:rPr>
          <w:rFonts w:hint="eastAsia" w:asciiTheme="minorEastAsia" w:hAnsiTheme="minorEastAsia" w:eastAsiaTheme="minorEastAsia"/>
          <w:color w:val="auto"/>
          <w:sz w:val="24"/>
          <w:highlight w:val="none"/>
        </w:rPr>
        <w:t>。</w:t>
      </w:r>
    </w:p>
    <w:p w14:paraId="34902D9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12.3投标文件的提交</w:t>
      </w:r>
    </w:p>
    <w:p w14:paraId="1A3245B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（1）供应商应在供应商须知前附表规定的提交截止时间前递交投标文件。</w:t>
      </w:r>
    </w:p>
    <w:p w14:paraId="15AA208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（2）供应商提交投标文件的地点：见供应商须知前附表。</w:t>
      </w:r>
    </w:p>
    <w:p w14:paraId="3AADBB3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（3）除供应商须知前附表另有规定外，供应商所递交的投标文件不予退还。</w:t>
      </w:r>
    </w:p>
    <w:p w14:paraId="35F442B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（4）逾期送达的或者未送达指定地点的投标文件，采购人不予受理。</w:t>
      </w:r>
    </w:p>
    <w:p w14:paraId="76AF30A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12.4投标文件的补充、修改与撤回</w:t>
      </w:r>
    </w:p>
    <w:p w14:paraId="39E9706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（1）供应商在本章规定的投标文件投标截止时间前，供应商可以修改或撤回已递交的投标文件，但应以书面形式通知采购人。</w:t>
      </w:r>
    </w:p>
    <w:p w14:paraId="4B89BFB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（2）供应商修改或撤回已递交投标文件的书面通知应按照本章的要求签字或盖章。</w:t>
      </w:r>
    </w:p>
    <w:p w14:paraId="7E8C8DF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（3）供应商撤回投标文件的，采购人自收到供应商书面撤回通知之日起5日内退还已收取的投标保证金。</w:t>
      </w:r>
    </w:p>
    <w:p w14:paraId="712F4FA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（4）修改的内容为投标文件的组成部分。</w:t>
      </w:r>
    </w:p>
    <w:p w14:paraId="5F6056C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5FF202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密封情况进行检查</w:t>
      </w:r>
      <w:r>
        <w:rPr>
          <w:rFonts w:asciiTheme="minorEastAsia" w:hAnsiTheme="minorEastAsia" w:eastAsiaTheme="minorEastAsia"/>
          <w:color w:val="auto"/>
          <w:sz w:val="24"/>
          <w:highlight w:val="none"/>
        </w:rPr>
        <w:t>。</w:t>
      </w:r>
    </w:p>
    <w:p w14:paraId="0780C0B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716E432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13.3采购人或采购代理机构将对开标过程进行记录，并存档备查。</w:t>
      </w:r>
    </w:p>
    <w:p w14:paraId="2E136073">
      <w:pPr>
        <w:spacing w:line="360" w:lineRule="auto"/>
        <w:ind w:firstLine="435"/>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7CEA839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52BA6D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038ADF34">
      <w:pPr>
        <w:spacing w:line="360" w:lineRule="auto"/>
        <w:ind w:firstLine="435"/>
        <w:rPr>
          <w:rFonts w:hint="eastAsia" w:ascii="宋体" w:hAnsi="宋体" w:eastAsia="宋体" w:cs="宋体"/>
          <w:color w:val="auto"/>
          <w:sz w:val="24"/>
          <w:szCs w:val="24"/>
          <w:highlight w:val="none"/>
        </w:rPr>
      </w:pPr>
      <w:bookmarkStart w:id="36"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36"/>
    <w:p w14:paraId="2B128BF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0AB141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26C7965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投标文件的澄清</w:t>
      </w:r>
    </w:p>
    <w:p w14:paraId="7399CD7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w:t>
      </w:r>
      <w:r>
        <w:rPr>
          <w:rFonts w:hint="eastAsia" w:ascii="宋体" w:hAnsi="宋体" w:eastAsia="宋体"/>
          <w:color w:val="auto"/>
          <w:sz w:val="24"/>
          <w:highlight w:val="none"/>
          <w:lang w:val="en-US" w:eastAsia="zh-CN"/>
        </w:rPr>
        <w:t>高于</w:t>
      </w:r>
      <w:r>
        <w:rPr>
          <w:rFonts w:ascii="宋体" w:hAnsi="宋体" w:eastAsia="宋体"/>
          <w:color w:val="auto"/>
          <w:sz w:val="24"/>
          <w:highlight w:val="none"/>
        </w:rPr>
        <w:t>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方式或通过电子邮箱（</w:t>
      </w:r>
      <w:r>
        <w:rPr>
          <w:rFonts w:hint="eastAsia" w:ascii="宋体" w:hAnsi="宋体" w:eastAsia="宋体"/>
          <w:color w:val="auto"/>
          <w:sz w:val="24"/>
          <w:highlight w:val="none"/>
          <w:lang w:eastAsia="zh-CN"/>
        </w:rPr>
        <w:t>1225240102</w:t>
      </w:r>
      <w:r>
        <w:rPr>
          <w:rFonts w:hint="eastAsia" w:ascii="宋体" w:hAnsi="宋体" w:eastAsia="宋体"/>
          <w:color w:val="auto"/>
          <w:sz w:val="24"/>
          <w:highlight w:val="none"/>
        </w:rPr>
        <w:t>@qq.com）方式</w:t>
      </w:r>
      <w:r>
        <w:rPr>
          <w:rFonts w:ascii="宋体" w:hAnsi="宋体" w:eastAsia="宋体"/>
          <w:color w:val="auto"/>
          <w:sz w:val="24"/>
          <w:highlight w:val="none"/>
        </w:rPr>
        <w:t>进行，并不得超出投标文件范围或者改变投标文件的实质性内容。</w:t>
      </w:r>
    </w:p>
    <w:p w14:paraId="22A298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56771C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7F7306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4CC914C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38A11D5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报价</w:t>
      </w:r>
      <w:r>
        <w:rPr>
          <w:rFonts w:hint="eastAsia" w:ascii="宋体" w:hAnsi="宋体" w:eastAsia="宋体"/>
          <w:color w:val="auto"/>
          <w:sz w:val="24"/>
          <w:highlight w:val="none"/>
          <w:lang w:eastAsia="zh-CN"/>
        </w:rPr>
        <w:t>）</w:t>
      </w:r>
      <w:r>
        <w:rPr>
          <w:rFonts w:ascii="宋体" w:hAnsi="宋体" w:eastAsia="宋体"/>
          <w:color w:val="auto"/>
          <w:sz w:val="24"/>
          <w:highlight w:val="none"/>
        </w:rPr>
        <w:t>和小写金额</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报价</w:t>
      </w:r>
      <w:r>
        <w:rPr>
          <w:rFonts w:hint="eastAsia" w:ascii="宋体" w:hAnsi="宋体" w:eastAsia="宋体"/>
          <w:color w:val="auto"/>
          <w:sz w:val="24"/>
          <w:highlight w:val="none"/>
          <w:lang w:eastAsia="zh-CN"/>
        </w:rPr>
        <w:t>）</w:t>
      </w:r>
      <w:r>
        <w:rPr>
          <w:rFonts w:ascii="宋体" w:hAnsi="宋体" w:eastAsia="宋体"/>
          <w:color w:val="auto"/>
          <w:sz w:val="24"/>
          <w:highlight w:val="none"/>
        </w:rPr>
        <w:t>不一致的，以大写金额</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报价</w:t>
      </w:r>
      <w:r>
        <w:rPr>
          <w:rFonts w:hint="eastAsia" w:ascii="宋体" w:hAnsi="宋体" w:eastAsia="宋体"/>
          <w:color w:val="auto"/>
          <w:sz w:val="24"/>
          <w:highlight w:val="none"/>
          <w:lang w:eastAsia="zh-CN"/>
        </w:rPr>
        <w:t>）</w:t>
      </w:r>
      <w:r>
        <w:rPr>
          <w:rFonts w:ascii="宋体" w:hAnsi="宋体" w:eastAsia="宋体"/>
          <w:color w:val="auto"/>
          <w:sz w:val="24"/>
          <w:highlight w:val="none"/>
        </w:rPr>
        <w:t>为准；</w:t>
      </w:r>
    </w:p>
    <w:p w14:paraId="4CA8D87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报价</w:t>
      </w:r>
      <w:r>
        <w:rPr>
          <w:rFonts w:hint="eastAsia" w:ascii="宋体" w:hAnsi="宋体" w:eastAsia="宋体"/>
          <w:color w:val="auto"/>
          <w:sz w:val="24"/>
          <w:highlight w:val="none"/>
          <w:lang w:eastAsia="zh-CN"/>
        </w:rPr>
        <w:t>）</w:t>
      </w:r>
      <w:r>
        <w:rPr>
          <w:rFonts w:ascii="宋体" w:hAnsi="宋体" w:eastAsia="宋体"/>
          <w:color w:val="auto"/>
          <w:sz w:val="24"/>
          <w:highlight w:val="none"/>
        </w:rPr>
        <w:t>小数点或者百分比有明显错位的，以开标一览表的总价为准，并修改单价；</w:t>
      </w:r>
    </w:p>
    <w:p w14:paraId="4AE8A2F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报价</w:t>
      </w:r>
      <w:r>
        <w:rPr>
          <w:rFonts w:hint="eastAsia" w:ascii="宋体" w:hAnsi="宋体" w:eastAsia="宋体"/>
          <w:color w:val="auto"/>
          <w:sz w:val="24"/>
          <w:highlight w:val="none"/>
          <w:lang w:eastAsia="zh-CN"/>
        </w:rPr>
        <w:t>）</w:t>
      </w:r>
      <w:r>
        <w:rPr>
          <w:rFonts w:ascii="宋体" w:hAnsi="宋体" w:eastAsia="宋体"/>
          <w:color w:val="auto"/>
          <w:sz w:val="24"/>
          <w:highlight w:val="none"/>
        </w:rPr>
        <w:t>与按单价汇总金额</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报价</w:t>
      </w:r>
      <w:r>
        <w:rPr>
          <w:rFonts w:hint="eastAsia" w:ascii="宋体" w:hAnsi="宋体" w:eastAsia="宋体"/>
          <w:color w:val="auto"/>
          <w:sz w:val="24"/>
          <w:highlight w:val="none"/>
          <w:lang w:eastAsia="zh-CN"/>
        </w:rPr>
        <w:t>）</w:t>
      </w:r>
      <w:r>
        <w:rPr>
          <w:rFonts w:ascii="宋体" w:hAnsi="宋体" w:eastAsia="宋体"/>
          <w:color w:val="auto"/>
          <w:sz w:val="24"/>
          <w:highlight w:val="none"/>
        </w:rPr>
        <w:t>不一致的，以单价金额</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报价</w:t>
      </w:r>
      <w:r>
        <w:rPr>
          <w:rFonts w:hint="eastAsia" w:ascii="宋体" w:hAnsi="宋体" w:eastAsia="宋体"/>
          <w:color w:val="auto"/>
          <w:sz w:val="24"/>
          <w:highlight w:val="none"/>
          <w:lang w:eastAsia="zh-CN"/>
        </w:rPr>
        <w:t>）</w:t>
      </w:r>
      <w:r>
        <w:rPr>
          <w:rFonts w:ascii="宋体" w:hAnsi="宋体" w:eastAsia="宋体"/>
          <w:color w:val="auto"/>
          <w:sz w:val="24"/>
          <w:highlight w:val="none"/>
        </w:rPr>
        <w:t>计算结果为准。</w:t>
      </w:r>
    </w:p>
    <w:p w14:paraId="3ADA0C58">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5D3AA14C">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6F260EE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177CC9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129025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0AD3BBA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w:t>
      </w:r>
      <w:r>
        <w:rPr>
          <w:rFonts w:hint="eastAsia" w:asciiTheme="minorEastAsia" w:hAnsiTheme="minorEastAsia" w:eastAsiaTheme="minorEastAsia"/>
          <w:color w:val="auto"/>
          <w:sz w:val="24"/>
          <w:highlight w:val="none"/>
          <w:lang w:val="en-US" w:eastAsia="zh-CN"/>
        </w:rPr>
        <w:t>复印件</w:t>
      </w:r>
      <w:r>
        <w:rPr>
          <w:rFonts w:hint="eastAsia" w:asciiTheme="minorEastAsia" w:hAnsiTheme="minorEastAsia" w:eastAsiaTheme="minorEastAsia"/>
          <w:color w:val="auto"/>
          <w:sz w:val="24"/>
          <w:highlight w:val="none"/>
        </w:rPr>
        <w:t>的，评标委员会视同其未提供。</w:t>
      </w:r>
    </w:p>
    <w:p w14:paraId="0D84B9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2F807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2E2D2E0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3854F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w:t>
      </w:r>
      <w:r>
        <w:rPr>
          <w:rFonts w:hint="eastAsia" w:asciiTheme="minorEastAsia" w:hAnsiTheme="minorEastAsia" w:eastAsiaTheme="minorEastAsia"/>
          <w:color w:val="auto"/>
          <w:sz w:val="24"/>
          <w:highlight w:val="none"/>
          <w:lang w:val="en-US" w:eastAsia="zh-CN"/>
        </w:rPr>
        <w:t>低于</w:t>
      </w:r>
      <w:r>
        <w:rPr>
          <w:rFonts w:asciiTheme="minorEastAsia" w:hAnsiTheme="minorEastAsia" w:eastAsiaTheme="minorEastAsia"/>
          <w:color w:val="auto"/>
          <w:sz w:val="24"/>
          <w:highlight w:val="none"/>
        </w:rPr>
        <w:t>招标文件中规定的限价的；</w:t>
      </w:r>
    </w:p>
    <w:p w14:paraId="674CDB9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1CB531C5">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26D6C6E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6FECBB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w:t>
      </w:r>
      <w:r>
        <w:rPr>
          <w:rFonts w:hint="eastAsia" w:ascii="宋体" w:hAnsi="宋体" w:eastAsia="宋体" w:cs="Times New Roman"/>
          <w:color w:val="auto"/>
          <w:sz w:val="24"/>
          <w:highlight w:val="none"/>
          <w:lang w:val="en-US" w:eastAsia="zh-CN"/>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14:paraId="7FE8A23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411CEA0E">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6D8099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1E8B702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23CFDD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3B99799C">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0A0E79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1B020B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w:t>
      </w:r>
      <w:r>
        <w:rPr>
          <w:rFonts w:hint="eastAsia" w:ascii="宋体" w:hAnsi="宋体" w:eastAsia="宋体"/>
          <w:color w:val="auto"/>
          <w:sz w:val="24"/>
          <w:highlight w:val="none"/>
          <w:lang w:val="en-US" w:eastAsia="zh-CN"/>
        </w:rPr>
        <w:t>低于</w:t>
      </w:r>
      <w:r>
        <w:rPr>
          <w:rFonts w:hint="eastAsia" w:ascii="宋体" w:hAnsi="宋体" w:eastAsia="宋体"/>
          <w:color w:val="auto"/>
          <w:sz w:val="24"/>
          <w:highlight w:val="none"/>
        </w:rPr>
        <w:t>采购</w:t>
      </w:r>
      <w:r>
        <w:rPr>
          <w:rFonts w:hint="eastAsia" w:ascii="宋体" w:hAnsi="宋体" w:eastAsia="宋体"/>
          <w:color w:val="auto"/>
          <w:sz w:val="24"/>
          <w:highlight w:val="none"/>
          <w:lang w:val="en-US" w:eastAsia="zh-CN"/>
        </w:rPr>
        <w:t>限价</w:t>
      </w:r>
      <w:r>
        <w:rPr>
          <w:rFonts w:hint="eastAsia" w:ascii="宋体" w:hAnsi="宋体" w:eastAsia="宋体"/>
          <w:color w:val="auto"/>
          <w:sz w:val="24"/>
          <w:highlight w:val="none"/>
        </w:rPr>
        <w:t>，采购人不能支付的；</w:t>
      </w:r>
    </w:p>
    <w:p w14:paraId="599F42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03D78E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14:paraId="3BD434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54F4C7C0">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r>
        <w:rPr>
          <w:rFonts w:hint="eastAsia" w:asciiTheme="minorEastAsia" w:hAnsiTheme="minorEastAsia" w:eastAsiaTheme="minorEastAsia"/>
          <w:color w:val="auto"/>
          <w:sz w:val="24"/>
          <w:highlight w:val="none"/>
          <w:lang w:eastAsia="zh-CN"/>
        </w:rPr>
        <w:t>；</w:t>
      </w:r>
    </w:p>
    <w:p w14:paraId="54852411">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lang w:eastAsia="zh-CN"/>
        </w:rPr>
        <w:t>）公开招标的货物、服务采购项目，招标过程中经过二次挂网提交投标文件或者经评审实质性响应招标文件要求的供应商只有两家时，可转为竞争性谈判。符合本款情形的供应商最低数量可以为两家。</w:t>
      </w:r>
    </w:p>
    <w:p w14:paraId="577C964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C0070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4AC8F8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6AC0D6C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14B8DD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20.1</w:t>
      </w:r>
      <w:r>
        <w:rPr>
          <w:rFonts w:asciiTheme="minorEastAsia" w:hAnsiTheme="minorEastAsia" w:eastAsiaTheme="minorEastAsia"/>
          <w:color w:val="auto"/>
          <w:sz w:val="24"/>
          <w:highlight w:val="none"/>
        </w:rPr>
        <w:t>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14658EC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1）采用最低评标价法的，除了算术修正需进行的价格扣除外，不对投标人的投标价格进行任何调整。评标结果按修正后的投标报价由低到高顺序排列。修正后的投标报价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074E44F3">
      <w:pPr>
        <w:spacing w:line="360" w:lineRule="auto"/>
        <w:ind w:firstLine="435"/>
        <w:rPr>
          <w:rFonts w:hint="default" w:eastAsiaTheme="minorEastAsia"/>
          <w:color w:val="auto"/>
          <w:highlight w:val="none"/>
          <w:lang w:val="en-US" w:eastAsia="zh-CN"/>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w:t>
      </w:r>
      <w:r>
        <w:rPr>
          <w:rFonts w:hint="eastAsia" w:asciiTheme="minorEastAsia" w:hAnsiTheme="minorEastAsia" w:eastAsiaTheme="minorEastAsia"/>
          <w:color w:val="auto"/>
          <w:sz w:val="24"/>
          <w:highlight w:val="none"/>
        </w:rPr>
        <w:t>按投标报价由低到高顺序排列。</w:t>
      </w:r>
      <w:r>
        <w:rPr>
          <w:rFonts w:asciiTheme="minorEastAsia" w:hAnsiTheme="minorEastAsia" w:eastAsiaTheme="minorEastAsia"/>
          <w:color w:val="auto"/>
          <w:sz w:val="24"/>
          <w:highlight w:val="none"/>
        </w:rPr>
        <w:t>得分与投标报价均相同的</w:t>
      </w:r>
      <w:r>
        <w:rPr>
          <w:rFonts w:hint="eastAsia" w:asciiTheme="minorEastAsia" w:hAnsiTheme="minorEastAsia" w:eastAsiaTheme="minorEastAsia"/>
          <w:color w:val="auto"/>
          <w:sz w:val="24"/>
          <w:highlight w:val="none"/>
        </w:rPr>
        <w:t>，则采取评标委员会随机抽取的方式确定中标候选顺序。</w:t>
      </w:r>
    </w:p>
    <w:p w14:paraId="28EBA74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7580AA9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674B3F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3BBC15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01087E6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3A75AC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3BC625C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5E2898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B9D62C5">
      <w:pPr>
        <w:spacing w:line="360" w:lineRule="auto"/>
        <w:ind w:firstLine="435"/>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自中标人确定之日起2个工作日内，采购代理机构将在滁州市第一人民医院网上发布中标结果公告。</w:t>
      </w:r>
    </w:p>
    <w:p w14:paraId="4325C51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报价</w:t>
      </w:r>
      <w:r>
        <w:rPr>
          <w:rFonts w:hint="eastAsia" w:ascii="宋体" w:hAnsi="宋体" w:eastAsia="宋体"/>
          <w:color w:val="auto"/>
          <w:sz w:val="24"/>
          <w:highlight w:val="none"/>
          <w:lang w:eastAsia="zh-CN"/>
        </w:rPr>
        <w:t>）</w:t>
      </w:r>
      <w:r>
        <w:rPr>
          <w:rFonts w:asciiTheme="minorEastAsia" w:hAnsiTheme="minorEastAsia" w:eastAsiaTheme="minorEastAsia"/>
          <w:color w:val="auto"/>
          <w:sz w:val="24"/>
          <w:highlight w:val="none"/>
        </w:rPr>
        <w:t>，</w:t>
      </w:r>
      <w:r>
        <w:rPr>
          <w:rFonts w:ascii="宋体" w:hAnsi="宋体" w:eastAsia="宋体"/>
          <w:color w:val="auto"/>
          <w:sz w:val="24"/>
          <w:highlight w:val="none"/>
        </w:rPr>
        <w:t>主要中标标的的名称、</w:t>
      </w:r>
      <w:r>
        <w:rPr>
          <w:rFonts w:hint="eastAsia" w:ascii="宋体" w:hAnsi="宋体" w:eastAsia="宋体"/>
          <w:color w:val="auto"/>
          <w:sz w:val="24"/>
          <w:highlight w:val="none"/>
        </w:rPr>
        <w:t>服务范围</w:t>
      </w:r>
      <w:r>
        <w:rPr>
          <w:rFonts w:ascii="宋体" w:hAnsi="宋体" w:eastAsia="宋体"/>
          <w:color w:val="auto"/>
          <w:sz w:val="24"/>
          <w:highlight w:val="none"/>
        </w:rPr>
        <w:t>、</w:t>
      </w:r>
      <w:r>
        <w:rPr>
          <w:rFonts w:hint="eastAsia" w:ascii="宋体" w:hAnsi="宋体" w:eastAsia="宋体"/>
          <w:color w:val="auto"/>
          <w:sz w:val="24"/>
          <w:highlight w:val="none"/>
        </w:rPr>
        <w:t>服务要求</w:t>
      </w:r>
      <w:r>
        <w:rPr>
          <w:rFonts w:ascii="宋体" w:hAnsi="宋体" w:eastAsia="宋体"/>
          <w:color w:val="auto"/>
          <w:sz w:val="24"/>
          <w:highlight w:val="none"/>
        </w:rPr>
        <w:t>、</w:t>
      </w:r>
      <w:r>
        <w:rPr>
          <w:rFonts w:hint="eastAsia" w:ascii="宋体" w:hAnsi="宋体" w:eastAsia="宋体"/>
          <w:color w:val="auto"/>
          <w:sz w:val="24"/>
          <w:highlight w:val="none"/>
        </w:rPr>
        <w:t>服务时间</w:t>
      </w:r>
      <w:r>
        <w:rPr>
          <w:rFonts w:ascii="宋体" w:hAnsi="宋体" w:eastAsia="宋体"/>
          <w:color w:val="auto"/>
          <w:sz w:val="24"/>
          <w:highlight w:val="none"/>
        </w:rPr>
        <w:t>、</w:t>
      </w:r>
      <w:r>
        <w:rPr>
          <w:rFonts w:hint="eastAsia" w:ascii="宋体" w:hAnsi="宋体" w:eastAsia="宋体"/>
          <w:color w:val="auto"/>
          <w:sz w:val="24"/>
          <w:highlight w:val="none"/>
        </w:rPr>
        <w:t>服务标准</w:t>
      </w:r>
      <w:r>
        <w:rPr>
          <w:rFonts w:ascii="宋体" w:hAnsi="宋体" w:eastAsia="宋体"/>
          <w:color w:val="auto"/>
          <w:sz w:val="24"/>
          <w:highlight w:val="none"/>
        </w:rPr>
        <w:t>，中标公告期限</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30E5D14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524128D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28C97EE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5171F5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6BA6D19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73D0B8F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5C12738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1504A6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75F9861E">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4BC8FF1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17D4BF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3ED8F41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2417EAC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58FD914">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6A1079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387DA24B">
      <w:pPr>
        <w:spacing w:line="360" w:lineRule="auto"/>
        <w:ind w:firstLine="437"/>
        <w:outlineLvl w:val="2"/>
        <w:rPr>
          <w:rFonts w:asciiTheme="minorEastAsia" w:hAnsiTheme="minorEastAsia" w:eastAsiaTheme="minorEastAsia"/>
          <w:b/>
          <w:color w:val="auto"/>
          <w:sz w:val="24"/>
          <w:highlight w:val="none"/>
        </w:rPr>
      </w:pPr>
      <w:bookmarkStart w:id="37" w:name="_Toc518923100"/>
      <w:bookmarkStart w:id="38"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37"/>
      <w:bookmarkEnd w:id="38"/>
    </w:p>
    <w:p w14:paraId="4F9EC11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495EDB4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1BCA439D">
      <w:pPr>
        <w:spacing w:line="360" w:lineRule="auto"/>
        <w:ind w:firstLine="437"/>
        <w:outlineLvl w:val="2"/>
        <w:rPr>
          <w:rFonts w:asciiTheme="minorEastAsia" w:hAnsiTheme="minorEastAsia" w:eastAsiaTheme="minorEastAsia"/>
          <w:b/>
          <w:color w:val="auto"/>
          <w:sz w:val="24"/>
          <w:highlight w:val="none"/>
        </w:rPr>
      </w:pPr>
      <w:bookmarkStart w:id="39" w:name="_Toc518923101"/>
      <w:bookmarkStart w:id="40"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39"/>
      <w:bookmarkEnd w:id="40"/>
    </w:p>
    <w:p w14:paraId="078ED923">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7C5F182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5E1A6BA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36A0CE9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522175E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2A8B756C">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5F15E1D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00C0CF1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7CC4155">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3F56975D">
      <w:pPr>
        <w:numPr>
          <w:ilvl w:val="0"/>
          <w:numId w:val="1"/>
        </w:numPr>
        <w:spacing w:line="360" w:lineRule="auto"/>
        <w:jc w:val="center"/>
        <w:outlineLvl w:val="0"/>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 xml:space="preserve"> </w:t>
      </w:r>
      <w:bookmarkStart w:id="41" w:name="_Toc22605"/>
      <w:r>
        <w:rPr>
          <w:rFonts w:hint="eastAsia" w:asciiTheme="minorEastAsia" w:hAnsiTheme="minorEastAsia" w:eastAsiaTheme="minorEastAsia"/>
          <w:b/>
          <w:color w:val="auto"/>
          <w:sz w:val="28"/>
          <w:highlight w:val="none"/>
        </w:rPr>
        <w:t>采购需求</w:t>
      </w:r>
      <w:bookmarkEnd w:id="41"/>
    </w:p>
    <w:p w14:paraId="04C4E1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宋体" w:hAnsi="宋体" w:eastAsia="宋体" w:cs="@仿宋_GB2312"/>
          <w:b/>
          <w:bCs w:val="0"/>
          <w:color w:val="auto"/>
          <w:kern w:val="2"/>
          <w:sz w:val="24"/>
          <w:szCs w:val="18"/>
          <w:highlight w:val="none"/>
          <w:lang w:val="en-US" w:eastAsia="zh-CN" w:bidi="ar-SA"/>
        </w:rPr>
      </w:pPr>
      <w:bookmarkStart w:id="42" w:name="_Toc4148"/>
      <w:bookmarkStart w:id="43" w:name="_Toc21798"/>
      <w:bookmarkStart w:id="44" w:name="_Hlk23621890"/>
      <w:r>
        <w:rPr>
          <w:rFonts w:hint="eastAsia" w:ascii="宋体" w:hAnsi="宋体" w:eastAsia="宋体" w:cs="@仿宋_GB2312"/>
          <w:b/>
          <w:bCs w:val="0"/>
          <w:color w:val="auto"/>
          <w:kern w:val="2"/>
          <w:sz w:val="24"/>
          <w:szCs w:val="18"/>
          <w:highlight w:val="none"/>
          <w:lang w:val="en-US" w:eastAsia="zh-CN" w:bidi="ar-SA"/>
        </w:rPr>
        <w:t>一、采购需求前附表</w:t>
      </w:r>
      <w:bookmarkEnd w:id="42"/>
      <w:bookmarkEnd w:id="43"/>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384"/>
        <w:gridCol w:w="6330"/>
      </w:tblGrid>
      <w:tr w14:paraId="4D85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74" w:type="pct"/>
            <w:vAlign w:val="center"/>
          </w:tcPr>
          <w:p w14:paraId="05142892">
            <w:pPr>
              <w:pStyle w:val="34"/>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812" w:type="pct"/>
            <w:vAlign w:val="center"/>
          </w:tcPr>
          <w:p w14:paraId="3383168B">
            <w:pPr>
              <w:pStyle w:val="3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713" w:type="pct"/>
            <w:vAlign w:val="center"/>
          </w:tcPr>
          <w:p w14:paraId="58F59389">
            <w:pPr>
              <w:pStyle w:val="3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3323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74" w:type="pct"/>
            <w:vAlign w:val="center"/>
          </w:tcPr>
          <w:p w14:paraId="33BE52A7">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812" w:type="pct"/>
            <w:vAlign w:val="center"/>
          </w:tcPr>
          <w:p w14:paraId="1BFE8AAF">
            <w:pPr>
              <w:pStyle w:val="33"/>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713" w:type="pct"/>
            <w:vAlign w:val="center"/>
          </w:tcPr>
          <w:p w14:paraId="3DC12E77">
            <w:pPr>
              <w:pStyle w:val="33"/>
              <w:widowControl w:val="0"/>
              <w:spacing w:before="0" w:beforeAutospacing="0" w:after="0" w:afterAutospacing="0" w:line="360" w:lineRule="auto"/>
              <w:jc w:val="left"/>
              <w:rPr>
                <w:rFonts w:hint="eastAsia" w:ascii="宋体" w:hAnsi="宋体" w:eastAsia="宋体"/>
                <w:b w:val="0"/>
                <w:color w:val="auto"/>
                <w:sz w:val="24"/>
                <w:highlight w:val="none"/>
              </w:rPr>
            </w:pPr>
            <w:r>
              <w:rPr>
                <w:rFonts w:hint="default" w:ascii="宋体" w:hAnsi="宋体" w:eastAsia="宋体"/>
                <w:b w:val="0"/>
                <w:color w:val="auto"/>
                <w:sz w:val="24"/>
                <w:highlight w:val="none"/>
              </w:rPr>
              <w:t>1</w:t>
            </w:r>
            <w:r>
              <w:rPr>
                <w:rFonts w:hint="eastAsia" w:ascii="宋体" w:hAnsi="宋体" w:eastAsia="宋体"/>
                <w:b w:val="0"/>
                <w:color w:val="auto"/>
                <w:sz w:val="24"/>
                <w:highlight w:val="none"/>
                <w:lang w:val="en-US" w:eastAsia="zh-CN"/>
              </w:rPr>
              <w:t>.</w:t>
            </w:r>
            <w:r>
              <w:rPr>
                <w:rFonts w:hint="eastAsia" w:ascii="宋体" w:hAnsi="宋体" w:eastAsia="宋体"/>
                <w:b w:val="0"/>
                <w:color w:val="auto"/>
                <w:sz w:val="24"/>
                <w:highlight w:val="none"/>
              </w:rPr>
              <w:t>按照安徽省发改委及卫健委、医保局发布的数字医疗及3D打印相关收费目录，依据本院当月实际使用量按月对账据实结算，结算总价=∑结算单价×实际服务数量</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其中</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结算单价=医院收费基准×（1-折扣率）</w:t>
            </w:r>
            <w:r>
              <w:rPr>
                <w:rFonts w:hint="eastAsia" w:ascii="宋体" w:hAnsi="宋体" w:eastAsia="宋体"/>
                <w:b w:val="0"/>
                <w:color w:val="auto"/>
                <w:sz w:val="24"/>
                <w:highlight w:val="none"/>
                <w:lang w:eastAsia="zh-CN"/>
              </w:rPr>
              <w:t>】。</w:t>
            </w:r>
          </w:p>
          <w:p w14:paraId="4147C188">
            <w:pPr>
              <w:pStyle w:val="33"/>
              <w:widowControl w:val="0"/>
              <w:spacing w:before="0" w:beforeAutospacing="0" w:after="0" w:afterAutospacing="0" w:line="360" w:lineRule="auto"/>
              <w:jc w:val="left"/>
              <w:rPr>
                <w:rFonts w:hint="eastAsia" w:ascii="宋体" w:hAnsi="宋体" w:eastAsia="宋体"/>
                <w:b w:val="0"/>
                <w:color w:val="auto"/>
                <w:sz w:val="24"/>
                <w:highlight w:val="none"/>
              </w:rPr>
            </w:pPr>
            <w:r>
              <w:rPr>
                <w:rFonts w:hint="default" w:ascii="宋体" w:hAnsi="宋体" w:eastAsia="宋体"/>
                <w:b w:val="0"/>
                <w:color w:val="auto"/>
                <w:sz w:val="24"/>
                <w:highlight w:val="none"/>
              </w:rPr>
              <w:t>2</w:t>
            </w:r>
            <w:r>
              <w:rPr>
                <w:rFonts w:hint="eastAsia" w:ascii="宋体" w:hAnsi="宋体" w:eastAsia="宋体"/>
                <w:b w:val="0"/>
                <w:color w:val="auto"/>
                <w:sz w:val="24"/>
                <w:highlight w:val="none"/>
                <w:lang w:val="en-US" w:eastAsia="zh-CN"/>
              </w:rPr>
              <w:t>.</w:t>
            </w:r>
            <w:r>
              <w:rPr>
                <w:rFonts w:hint="eastAsia" w:ascii="宋体" w:hAnsi="宋体" w:eastAsia="宋体"/>
                <w:b w:val="0"/>
                <w:color w:val="auto"/>
                <w:sz w:val="24"/>
                <w:highlight w:val="none"/>
              </w:rPr>
              <w:t>供应商每月10日（节假日顺延）提供相关付款资料，经采购人审核无误后，对于满足合同支付条件的，采购人原则上于30个工作日内支付。</w:t>
            </w:r>
          </w:p>
          <w:p w14:paraId="67279D4B">
            <w:pPr>
              <w:pStyle w:val="33"/>
              <w:widowControl w:val="0"/>
              <w:spacing w:before="0" w:beforeAutospacing="0" w:after="0" w:afterAutospacing="0" w:line="360" w:lineRule="auto"/>
              <w:jc w:val="left"/>
              <w:rPr>
                <w:rFonts w:hint="eastAsia" w:ascii="宋体" w:hAnsi="宋体" w:eastAsia="宋体"/>
                <w:b w:val="0"/>
                <w:color w:val="auto"/>
                <w:sz w:val="24"/>
                <w:highlight w:val="none"/>
              </w:rPr>
            </w:pPr>
            <w:r>
              <w:rPr>
                <w:rFonts w:hint="default" w:ascii="宋体" w:hAnsi="宋体" w:eastAsia="宋体"/>
                <w:b w:val="0"/>
                <w:color w:val="auto"/>
                <w:sz w:val="24"/>
                <w:highlight w:val="none"/>
              </w:rPr>
              <w:t>3</w:t>
            </w:r>
            <w:r>
              <w:rPr>
                <w:rFonts w:hint="eastAsia" w:ascii="宋体" w:hAnsi="宋体" w:eastAsia="宋体"/>
                <w:b w:val="0"/>
                <w:color w:val="auto"/>
                <w:sz w:val="24"/>
                <w:highlight w:val="none"/>
                <w:lang w:val="en-US" w:eastAsia="zh-CN"/>
              </w:rPr>
              <w:t>.</w:t>
            </w:r>
            <w:r>
              <w:rPr>
                <w:rFonts w:hint="eastAsia" w:ascii="宋体" w:hAnsi="宋体" w:eastAsia="宋体"/>
                <w:b w:val="0"/>
                <w:color w:val="auto"/>
                <w:sz w:val="24"/>
                <w:highlight w:val="none"/>
              </w:rPr>
              <w:t>按合同支付款项前，中标供应商必须先向采购人提供与支付金额相符的有效发票，且收款方、出具发票方、合同乙方均必须与中标供应商名称一致；</w:t>
            </w:r>
          </w:p>
          <w:p w14:paraId="7F92FB8F">
            <w:pPr>
              <w:pStyle w:val="33"/>
              <w:widowControl w:val="0"/>
              <w:spacing w:before="0" w:beforeAutospacing="0" w:after="0" w:afterAutospacing="0" w:line="360" w:lineRule="auto"/>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4</w:t>
            </w:r>
            <w:r>
              <w:rPr>
                <w:rFonts w:hint="eastAsia" w:ascii="宋体" w:hAnsi="宋体" w:eastAsia="宋体"/>
                <w:b w:val="0"/>
                <w:color w:val="auto"/>
                <w:sz w:val="24"/>
                <w:highlight w:val="none"/>
                <w:lang w:val="en-US" w:eastAsia="zh-CN"/>
              </w:rPr>
              <w:t>.</w:t>
            </w:r>
            <w:r>
              <w:rPr>
                <w:rFonts w:hint="eastAsia" w:ascii="宋体" w:hAnsi="宋体" w:eastAsia="宋体"/>
                <w:b w:val="0"/>
                <w:color w:val="auto"/>
                <w:sz w:val="24"/>
                <w:highlight w:val="none"/>
              </w:rPr>
              <w:t>在医院收费目录根据有关规定进行变更后，中标供应商需自行承担价格调整风险</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合同期内折扣率不予调整</w:t>
            </w:r>
            <w:r>
              <w:rPr>
                <w:rFonts w:hint="eastAsia" w:ascii="宋体" w:hAnsi="宋体" w:eastAsia="宋体"/>
                <w:b w:val="0"/>
                <w:color w:val="auto"/>
                <w:sz w:val="24"/>
                <w:highlight w:val="none"/>
              </w:rPr>
              <w:t>。</w:t>
            </w:r>
          </w:p>
        </w:tc>
      </w:tr>
      <w:tr w14:paraId="56E5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74" w:type="pct"/>
            <w:vAlign w:val="center"/>
          </w:tcPr>
          <w:p w14:paraId="49EC4161">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812" w:type="pct"/>
            <w:vAlign w:val="center"/>
          </w:tcPr>
          <w:p w14:paraId="1C182C68">
            <w:pPr>
              <w:pStyle w:val="33"/>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713" w:type="pct"/>
            <w:vAlign w:val="center"/>
          </w:tcPr>
          <w:p w14:paraId="3F86AE39">
            <w:pPr>
              <w:pStyle w:val="33"/>
              <w:widowControl w:val="0"/>
              <w:spacing w:before="0" w:beforeAutospacing="0" w:after="0" w:afterAutospacing="0" w:line="360" w:lineRule="auto"/>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滁州市第一人民医院（采购人指定地点）</w:t>
            </w:r>
          </w:p>
        </w:tc>
      </w:tr>
      <w:tr w14:paraId="436C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74" w:type="pct"/>
            <w:vAlign w:val="center"/>
          </w:tcPr>
          <w:p w14:paraId="527C3119">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812" w:type="pct"/>
            <w:vAlign w:val="center"/>
          </w:tcPr>
          <w:p w14:paraId="616F3567">
            <w:pPr>
              <w:pStyle w:val="33"/>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713" w:type="pct"/>
            <w:vAlign w:val="center"/>
          </w:tcPr>
          <w:p w14:paraId="29FFFBA6">
            <w:pPr>
              <w:pStyle w:val="8"/>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b w:val="0"/>
                <w:color w:val="auto"/>
                <w:sz w:val="24"/>
                <w:highlight w:val="none"/>
                <w:lang w:eastAsia="zh-CN"/>
              </w:rPr>
            </w:pPr>
            <w:r>
              <w:rPr>
                <w:rFonts w:hint="eastAsia" w:ascii="宋体" w:hAnsi="宋体" w:eastAsia="宋体" w:cs="宋体"/>
                <w:color w:val="auto"/>
                <w:sz w:val="24"/>
                <w:szCs w:val="24"/>
                <w:highlight w:val="none"/>
                <w:lang w:val="en-US" w:eastAsia="zh-CN" w:bidi="ar"/>
              </w:rPr>
              <w:t>叁年(1+1+1模式)，合同一年一签，</w:t>
            </w:r>
            <w:r>
              <w:rPr>
                <w:rFonts w:hint="default" w:ascii="宋体" w:hAnsi="宋体" w:eastAsia="宋体" w:cs="宋体"/>
                <w:color w:val="auto"/>
                <w:sz w:val="24"/>
                <w:szCs w:val="24"/>
                <w:highlight w:val="none"/>
                <w:lang w:val="en-US" w:eastAsia="zh-CN" w:bidi="ar"/>
              </w:rPr>
              <w:t>合同年度执行周期内，以年度服务期限届满或年度</w:t>
            </w:r>
            <w:r>
              <w:rPr>
                <w:rFonts w:hint="eastAsia" w:ascii="宋体" w:hAnsi="宋体" w:eastAsia="宋体" w:cs="宋体"/>
                <w:color w:val="auto"/>
                <w:sz w:val="24"/>
                <w:szCs w:val="24"/>
                <w:highlight w:val="none"/>
                <w:lang w:val="en-US" w:eastAsia="zh-CN" w:bidi="ar"/>
              </w:rPr>
              <w:t>销售达到</w:t>
            </w:r>
            <w:r>
              <w:rPr>
                <w:rFonts w:hint="default" w:ascii="宋体" w:hAnsi="宋体" w:eastAsia="宋体" w:cs="宋体"/>
                <w:color w:val="auto"/>
                <w:sz w:val="24"/>
                <w:szCs w:val="24"/>
                <w:highlight w:val="none"/>
                <w:lang w:val="en-US" w:eastAsia="zh-CN" w:bidi="ar"/>
              </w:rPr>
              <w:t>40万元二者先到者，作为本合同当年服务周期终止节点</w:t>
            </w:r>
            <w:r>
              <w:rPr>
                <w:rFonts w:hint="eastAsia" w:ascii="宋体" w:hAnsi="宋体" w:eastAsia="宋体" w:cs="宋体"/>
                <w:color w:val="auto"/>
                <w:sz w:val="24"/>
                <w:szCs w:val="24"/>
                <w:highlight w:val="none"/>
                <w:lang w:val="en-US" w:eastAsia="zh-CN" w:bidi="ar"/>
              </w:rPr>
              <w:t>。</w:t>
            </w:r>
          </w:p>
        </w:tc>
      </w:tr>
    </w:tbl>
    <w:p w14:paraId="44B8D3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宋体" w:hAnsi="宋体" w:eastAsia="宋体" w:cs="@仿宋_GB2312"/>
          <w:b/>
          <w:bCs w:val="0"/>
          <w:color w:val="auto"/>
          <w:kern w:val="2"/>
          <w:sz w:val="24"/>
          <w:szCs w:val="18"/>
          <w:highlight w:val="none"/>
          <w:lang w:val="en-US" w:eastAsia="zh-CN" w:bidi="ar-SA"/>
        </w:rPr>
      </w:pPr>
      <w:bookmarkStart w:id="45" w:name="_Toc8753"/>
      <w:bookmarkStart w:id="46" w:name="_Toc16543"/>
      <w:bookmarkStart w:id="47" w:name="_Hlk16461016"/>
      <w:r>
        <w:rPr>
          <w:rFonts w:hint="eastAsia" w:ascii="宋体" w:hAnsi="宋体" w:eastAsia="宋体" w:cs="@仿宋_GB2312"/>
          <w:b/>
          <w:bCs w:val="0"/>
          <w:color w:val="auto"/>
          <w:kern w:val="2"/>
          <w:sz w:val="24"/>
          <w:szCs w:val="18"/>
          <w:highlight w:val="none"/>
          <w:lang w:val="en-US" w:eastAsia="zh-CN" w:bidi="ar-SA"/>
        </w:rPr>
        <w:t>二、</w:t>
      </w:r>
      <w:bookmarkEnd w:id="45"/>
      <w:bookmarkEnd w:id="46"/>
      <w:r>
        <w:rPr>
          <w:rFonts w:hint="eastAsia" w:ascii="宋体" w:hAnsi="宋体" w:eastAsia="宋体" w:cs="@仿宋_GB2312"/>
          <w:b/>
          <w:bCs w:val="0"/>
          <w:color w:val="auto"/>
          <w:kern w:val="2"/>
          <w:sz w:val="24"/>
          <w:szCs w:val="18"/>
          <w:highlight w:val="none"/>
          <w:lang w:val="en-US" w:eastAsia="zh-CN" w:bidi="ar-SA"/>
        </w:rPr>
        <w:t>项目概述</w:t>
      </w:r>
    </w:p>
    <w:p w14:paraId="7DD49DC1">
      <w:pPr>
        <w:pStyle w:val="3"/>
        <w:keepNext/>
        <w:keepLines/>
        <w:pageBreakBefore w:val="0"/>
        <w:widowControl w:val="0"/>
        <w:numPr>
          <w:ilvl w:val="0"/>
          <w:numId w:val="0"/>
        </w:numPr>
        <w:kinsoku/>
        <w:wordWrap/>
        <w:overflowPunct/>
        <w:topLinePunct w:val="0"/>
        <w:autoSpaceDE/>
        <w:autoSpaceDN/>
        <w:bidi w:val="0"/>
        <w:adjustRightInd/>
        <w:snapToGrid/>
        <w:spacing w:before="20" w:after="20" w:line="416"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近年来数字医疗技术与医学，通过跨学科创新应用实现了“医工结合”交叉创新，取得众多临床科研创新成果。此项目有助于提高患者满意度，能更好地提升医疗水平及学术水平，为此，我院拟选择一家具有丰富行业经验的供应商提供个体数字医疗技术服务，服务内容包括：包括三维可视化重建、混合现实技术、参数化手术规划设计、3D打印模型制作、术中工具设计与制作、术后康复辅具设计及制作以及3D打印科研相关技术支持等。</w:t>
      </w:r>
    </w:p>
    <w:p w14:paraId="5B0304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宋体" w:hAnsi="宋体" w:eastAsia="宋体" w:cs="@仿宋_GB2312"/>
          <w:b/>
          <w:bCs w:val="0"/>
          <w:color w:val="auto"/>
          <w:kern w:val="2"/>
          <w:sz w:val="24"/>
          <w:szCs w:val="18"/>
          <w:highlight w:val="none"/>
          <w:lang w:val="en-US" w:eastAsia="zh-CN" w:bidi="ar-SA"/>
        </w:rPr>
      </w:pPr>
      <w:bookmarkStart w:id="48" w:name="_Toc27920"/>
      <w:bookmarkStart w:id="49" w:name="_Toc13016"/>
      <w:r>
        <w:rPr>
          <w:rFonts w:hint="eastAsia" w:ascii="宋体" w:hAnsi="宋体" w:eastAsia="宋体" w:cs="@仿宋_GB2312"/>
          <w:b/>
          <w:bCs w:val="0"/>
          <w:color w:val="auto"/>
          <w:kern w:val="2"/>
          <w:sz w:val="24"/>
          <w:szCs w:val="18"/>
          <w:highlight w:val="none"/>
          <w:lang w:val="en-US" w:eastAsia="zh-CN" w:bidi="ar-SA"/>
        </w:rPr>
        <w:t>三、</w:t>
      </w:r>
      <w:bookmarkEnd w:id="48"/>
      <w:bookmarkEnd w:id="49"/>
      <w:bookmarkStart w:id="50" w:name="_Toc20717"/>
      <w:bookmarkStart w:id="51" w:name="_Toc16414"/>
      <w:r>
        <w:rPr>
          <w:rFonts w:hint="eastAsia" w:ascii="宋体" w:hAnsi="宋体" w:eastAsia="宋体" w:cs="@仿宋_GB2312"/>
          <w:b/>
          <w:bCs w:val="0"/>
          <w:color w:val="auto"/>
          <w:kern w:val="2"/>
          <w:sz w:val="24"/>
          <w:szCs w:val="18"/>
          <w:highlight w:val="none"/>
          <w:lang w:val="en-US" w:eastAsia="zh-CN" w:bidi="ar-SA"/>
        </w:rPr>
        <w:t>服务需求</w:t>
      </w:r>
    </w:p>
    <w:bookmarkEnd w:id="44"/>
    <w:bookmarkEnd w:id="47"/>
    <w:bookmarkEnd w:id="50"/>
    <w:bookmarkEnd w:id="51"/>
    <w:p w14:paraId="03CC2FEB">
      <w:pPr>
        <w:pStyle w:val="8"/>
        <w:keepNext w:val="0"/>
        <w:keepLines w:val="0"/>
        <w:pageBreakBefore w:val="0"/>
        <w:numPr>
          <w:ilvl w:val="0"/>
          <w:numId w:val="0"/>
        </w:numPr>
        <w:kinsoku/>
        <w:wordWrap/>
        <w:overflowPunct/>
        <w:topLinePunct w:val="0"/>
        <w:autoSpaceDE/>
        <w:autoSpaceDN/>
        <w:bidi w:val="0"/>
        <w:snapToGrid/>
        <w:spacing w:before="0" w:after="0" w:afterLines="0" w:line="500" w:lineRule="exact"/>
        <w:ind w:left="0" w:leftChars="0" w:firstLine="482" w:firstLineChars="200"/>
        <w:textAlignment w:val="auto"/>
        <w:rPr>
          <w:rFonts w:hint="eastAsia" w:ascii="宋体" w:hAnsi="宋体" w:eastAsia="宋体" w:cs="宋体"/>
          <w:b/>
          <w:color w:val="auto"/>
          <w:sz w:val="24"/>
          <w:szCs w:val="24"/>
          <w:highlight w:val="none"/>
        </w:rPr>
      </w:pPr>
      <w:bookmarkStart w:id="52" w:name="_Toc32104"/>
      <w:bookmarkStart w:id="53" w:name="_Toc15252"/>
      <w:r>
        <w:rPr>
          <w:rFonts w:hint="eastAsia" w:ascii="宋体" w:hAnsi="宋体" w:eastAsia="宋体" w:cs="宋体"/>
          <w:b/>
          <w:color w:val="auto"/>
          <w:kern w:val="2"/>
          <w:sz w:val="24"/>
          <w:szCs w:val="24"/>
          <w:highlight w:val="none"/>
          <w:lang w:bidi="ar-SA"/>
        </w:rPr>
        <w:t>1.1</w:t>
      </w:r>
      <w:r>
        <w:rPr>
          <w:rFonts w:hint="eastAsia" w:ascii="宋体" w:hAnsi="宋体" w:eastAsia="宋体" w:cs="宋体"/>
          <w:b/>
          <w:color w:val="auto"/>
          <w:sz w:val="24"/>
          <w:szCs w:val="24"/>
          <w:highlight w:val="none"/>
        </w:rPr>
        <w:t>技术展示</w:t>
      </w:r>
    </w:p>
    <w:p w14:paraId="03B549AC">
      <w:pPr>
        <w:pStyle w:val="8"/>
        <w:keepNext w:val="0"/>
        <w:keepLines w:val="0"/>
        <w:pageBreakBefore w:val="0"/>
        <w:numPr>
          <w:ilvl w:val="0"/>
          <w:numId w:val="0"/>
        </w:numPr>
        <w:kinsoku/>
        <w:wordWrap/>
        <w:overflowPunct/>
        <w:topLinePunct w:val="0"/>
        <w:autoSpaceDE/>
        <w:autoSpaceDN/>
        <w:bidi w:val="0"/>
        <w:snapToGrid/>
        <w:spacing w:before="0" w:after="0" w:afterLines="0" w:line="500" w:lineRule="exact"/>
        <w:ind w:left="0" w:leftChars="0"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kern w:val="2"/>
          <w:sz w:val="24"/>
          <w:szCs w:val="24"/>
          <w:highlight w:val="none"/>
          <w:lang w:bidi="ar-SA"/>
        </w:rPr>
        <w:t>（1）</w:t>
      </w:r>
      <w:r>
        <w:rPr>
          <w:rFonts w:hint="eastAsia" w:ascii="宋体" w:hAnsi="宋体" w:eastAsia="宋体" w:cs="宋体"/>
          <w:color w:val="auto"/>
          <w:sz w:val="24"/>
          <w:szCs w:val="24"/>
          <w:highlight w:val="none"/>
        </w:rPr>
        <w:t>术前技术服务</w:t>
      </w:r>
    </w:p>
    <w:p w14:paraId="67196955">
      <w:pPr>
        <w:pStyle w:val="8"/>
        <w:keepNext w:val="0"/>
        <w:keepLines w:val="0"/>
        <w:pageBreakBefore w:val="0"/>
        <w:kinsoku/>
        <w:wordWrap/>
        <w:overflowPunct/>
        <w:topLinePunct w:val="0"/>
        <w:autoSpaceDE/>
        <w:autoSpaceDN/>
        <w:bidi w:val="0"/>
        <w:snapToGrid/>
        <w:spacing w:before="0" w:after="0" w:afterLines="0" w:line="500" w:lineRule="exact"/>
        <w:ind w:left="0"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提供三维可视化重建服务，直观的呈现患者病灶部位与周围组织之间关系，优化临床手术方案；</w:t>
      </w:r>
    </w:p>
    <w:p w14:paraId="3EEB287E">
      <w:pPr>
        <w:pStyle w:val="8"/>
        <w:keepNext w:val="0"/>
        <w:keepLines w:val="0"/>
        <w:pageBreakBefore w:val="0"/>
        <w:kinsoku/>
        <w:wordWrap/>
        <w:overflowPunct/>
        <w:topLinePunct w:val="0"/>
        <w:autoSpaceDE/>
        <w:autoSpaceDN/>
        <w:bidi w:val="0"/>
        <w:snapToGrid/>
        <w:spacing w:before="0" w:after="0" w:afterLines="0" w:line="500" w:lineRule="exact"/>
        <w:ind w:left="0"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提供参数化手术规划服务，将手术方案进行量化，分解为精准的手术步骤，降低手术风险，提高手术效率；</w:t>
      </w:r>
    </w:p>
    <w:p w14:paraId="195ADE5A">
      <w:pPr>
        <w:pStyle w:val="8"/>
        <w:keepNext w:val="0"/>
        <w:keepLines w:val="0"/>
        <w:pageBreakBefore w:val="0"/>
        <w:kinsoku/>
        <w:wordWrap/>
        <w:overflowPunct/>
        <w:topLinePunct w:val="0"/>
        <w:autoSpaceDE/>
        <w:autoSpaceDN/>
        <w:bidi w:val="0"/>
        <w:snapToGrid/>
        <w:spacing w:before="0" w:after="0" w:afterLines="0" w:line="500" w:lineRule="exact"/>
        <w:ind w:left="0"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提供3D打印手术模型服务，模型上标注手术方案信息，模型材质涵盖各类软硬性材料。</w:t>
      </w:r>
    </w:p>
    <w:p w14:paraId="5E986954">
      <w:pPr>
        <w:pStyle w:val="8"/>
        <w:keepNext w:val="0"/>
        <w:keepLines w:val="0"/>
        <w:pageBreakBefore w:val="0"/>
        <w:numPr>
          <w:ilvl w:val="0"/>
          <w:numId w:val="0"/>
        </w:numPr>
        <w:kinsoku/>
        <w:wordWrap/>
        <w:overflowPunct/>
        <w:topLinePunct w:val="0"/>
        <w:autoSpaceDE/>
        <w:autoSpaceDN/>
        <w:bidi w:val="0"/>
        <w:snapToGrid/>
        <w:spacing w:before="0" w:after="0" w:afterLines="0" w:line="500" w:lineRule="exact"/>
        <w:ind w:left="0" w:leftChars="0"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kern w:val="2"/>
          <w:sz w:val="24"/>
          <w:szCs w:val="24"/>
          <w:highlight w:val="none"/>
          <w:lang w:bidi="ar-SA"/>
        </w:rPr>
        <w:t>（2）</w:t>
      </w:r>
      <w:r>
        <w:rPr>
          <w:rFonts w:hint="eastAsia" w:ascii="宋体" w:hAnsi="宋体" w:eastAsia="宋体" w:cs="宋体"/>
          <w:color w:val="auto"/>
          <w:sz w:val="24"/>
          <w:szCs w:val="24"/>
          <w:highlight w:val="none"/>
        </w:rPr>
        <w:t>术中技术服务</w:t>
      </w:r>
    </w:p>
    <w:p w14:paraId="04BDD78F">
      <w:pPr>
        <w:pStyle w:val="8"/>
        <w:keepNext w:val="0"/>
        <w:keepLines w:val="0"/>
        <w:pageBreakBefore w:val="0"/>
        <w:kinsoku/>
        <w:wordWrap/>
        <w:overflowPunct/>
        <w:topLinePunct w:val="0"/>
        <w:autoSpaceDE/>
        <w:autoSpaceDN/>
        <w:bidi w:val="0"/>
        <w:snapToGrid/>
        <w:spacing w:before="0" w:after="0" w:afterLines="0" w:line="500" w:lineRule="exact"/>
        <w:ind w:left="0"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提供定制手术工具开发服务；</w:t>
      </w:r>
    </w:p>
    <w:p w14:paraId="0A38329D">
      <w:pPr>
        <w:pStyle w:val="8"/>
        <w:keepNext w:val="0"/>
        <w:keepLines w:val="0"/>
        <w:pageBreakBefore w:val="0"/>
        <w:kinsoku/>
        <w:wordWrap/>
        <w:overflowPunct/>
        <w:topLinePunct w:val="0"/>
        <w:autoSpaceDE/>
        <w:autoSpaceDN/>
        <w:bidi w:val="0"/>
        <w:snapToGrid/>
        <w:spacing w:before="0" w:after="0" w:afterLines="0" w:line="500" w:lineRule="exact"/>
        <w:ind w:left="0"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提供个性化定制假体设计服务。</w:t>
      </w:r>
    </w:p>
    <w:p w14:paraId="5A10B3CD">
      <w:pPr>
        <w:pStyle w:val="8"/>
        <w:keepNext w:val="0"/>
        <w:keepLines w:val="0"/>
        <w:pageBreakBefore w:val="0"/>
        <w:numPr>
          <w:ilvl w:val="0"/>
          <w:numId w:val="0"/>
        </w:numPr>
        <w:kinsoku/>
        <w:wordWrap/>
        <w:overflowPunct/>
        <w:topLinePunct w:val="0"/>
        <w:autoSpaceDE/>
        <w:autoSpaceDN/>
        <w:bidi w:val="0"/>
        <w:snapToGrid/>
        <w:spacing w:before="0" w:after="0" w:afterLines="0" w:line="500" w:lineRule="exact"/>
        <w:ind w:left="0" w:leftChars="0"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kern w:val="2"/>
          <w:sz w:val="24"/>
          <w:szCs w:val="24"/>
          <w:highlight w:val="none"/>
          <w:lang w:bidi="ar-SA"/>
        </w:rPr>
        <w:t>（3）</w:t>
      </w:r>
      <w:r>
        <w:rPr>
          <w:rFonts w:hint="eastAsia" w:ascii="宋体" w:hAnsi="宋体" w:eastAsia="宋体" w:cs="宋体"/>
          <w:color w:val="auto"/>
          <w:sz w:val="24"/>
          <w:szCs w:val="24"/>
          <w:highlight w:val="none"/>
        </w:rPr>
        <w:t>术后技术服务</w:t>
      </w:r>
    </w:p>
    <w:p w14:paraId="167F1C87">
      <w:pPr>
        <w:pStyle w:val="8"/>
        <w:keepNext w:val="0"/>
        <w:keepLines w:val="0"/>
        <w:pageBreakBefore w:val="0"/>
        <w:kinsoku/>
        <w:wordWrap/>
        <w:overflowPunct/>
        <w:topLinePunct w:val="0"/>
        <w:autoSpaceDE/>
        <w:autoSpaceDN/>
        <w:bidi w:val="0"/>
        <w:snapToGrid/>
        <w:spacing w:before="0" w:after="0" w:afterLines="0" w:line="500" w:lineRule="exact"/>
        <w:ind w:left="0"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提供3D打印术后康复辅具定制服务；</w:t>
      </w:r>
    </w:p>
    <w:p w14:paraId="328C5171">
      <w:pPr>
        <w:pStyle w:val="8"/>
        <w:keepNext w:val="0"/>
        <w:keepLines w:val="0"/>
        <w:pageBreakBefore w:val="0"/>
        <w:numPr>
          <w:ilvl w:val="0"/>
          <w:numId w:val="0"/>
        </w:numPr>
        <w:kinsoku/>
        <w:wordWrap/>
        <w:overflowPunct/>
        <w:topLinePunct w:val="0"/>
        <w:autoSpaceDE/>
        <w:autoSpaceDN/>
        <w:bidi w:val="0"/>
        <w:snapToGrid/>
        <w:spacing w:before="0" w:after="0" w:afterLines="0" w:line="500" w:lineRule="exact"/>
        <w:ind w:left="0" w:leftChars="0" w:firstLine="480" w:firstLineChars="200"/>
        <w:textAlignment w:val="auto"/>
        <w:rPr>
          <w:rFonts w:hint="eastAsia" w:ascii="宋体" w:hAnsi="宋体" w:eastAsia="宋体" w:cs="宋体"/>
          <w:b w:val="0"/>
          <w:strike w:val="0"/>
          <w:dstrike w:val="0"/>
          <w:color w:val="auto"/>
          <w:sz w:val="24"/>
          <w:szCs w:val="24"/>
          <w:highlight w:val="none"/>
        </w:rPr>
      </w:pPr>
      <w:r>
        <w:rPr>
          <w:rFonts w:hint="eastAsia" w:ascii="宋体" w:hAnsi="宋体" w:eastAsia="宋体" w:cs="宋体"/>
          <w:b w:val="0"/>
          <w:strike w:val="0"/>
          <w:dstrike w:val="0"/>
          <w:color w:val="auto"/>
          <w:kern w:val="2"/>
          <w:sz w:val="24"/>
          <w:szCs w:val="24"/>
          <w:highlight w:val="none"/>
          <w:lang w:bidi="ar-SA"/>
        </w:rPr>
        <w:t>（4）</w:t>
      </w:r>
      <w:r>
        <w:rPr>
          <w:rFonts w:hint="eastAsia" w:ascii="宋体" w:hAnsi="宋体" w:eastAsia="宋体" w:cs="宋体"/>
          <w:strike w:val="0"/>
          <w:dstrike w:val="0"/>
          <w:color w:val="auto"/>
          <w:sz w:val="24"/>
          <w:szCs w:val="24"/>
          <w:highlight w:val="none"/>
        </w:rPr>
        <w:t>非手术治疗技术服务</w:t>
      </w:r>
    </w:p>
    <w:p w14:paraId="3189A592">
      <w:pPr>
        <w:pStyle w:val="8"/>
        <w:keepNext w:val="0"/>
        <w:keepLines w:val="0"/>
        <w:pageBreakBefore w:val="0"/>
        <w:kinsoku/>
        <w:wordWrap/>
        <w:overflowPunct/>
        <w:topLinePunct w:val="0"/>
        <w:autoSpaceDE/>
        <w:autoSpaceDN/>
        <w:bidi w:val="0"/>
        <w:snapToGrid/>
        <w:spacing w:before="0" w:after="0" w:afterLines="0" w:line="500" w:lineRule="exact"/>
        <w:ind w:left="0" w:firstLine="480" w:firstLineChars="200"/>
        <w:textAlignment w:val="auto"/>
        <w:rPr>
          <w:rFonts w:hint="eastAsia" w:ascii="宋体" w:hAnsi="宋体" w:eastAsia="宋体" w:cs="宋体"/>
          <w:b w:val="0"/>
          <w:strike w:val="0"/>
          <w:dstrike w:val="0"/>
          <w:color w:val="auto"/>
          <w:sz w:val="24"/>
          <w:szCs w:val="24"/>
          <w:highlight w:val="none"/>
        </w:rPr>
      </w:pPr>
      <w:r>
        <w:rPr>
          <w:rFonts w:hint="eastAsia" w:ascii="宋体" w:hAnsi="宋体" w:eastAsia="宋体" w:cs="宋体"/>
          <w:b w:val="0"/>
          <w:strike w:val="0"/>
          <w:dstrike w:val="0"/>
          <w:color w:val="auto"/>
          <w:sz w:val="24"/>
          <w:szCs w:val="24"/>
          <w:highlight w:val="none"/>
        </w:rPr>
        <w:t>提供3D打印个性化定制矫形器，如脊柱侧弯矫形器，矫形鞋垫及其他常用场景应用矫形器等。</w:t>
      </w:r>
    </w:p>
    <w:p w14:paraId="4952C89C">
      <w:pPr>
        <w:pStyle w:val="8"/>
        <w:keepNext w:val="0"/>
        <w:keepLines w:val="0"/>
        <w:pageBreakBefore w:val="0"/>
        <w:numPr>
          <w:ilvl w:val="0"/>
          <w:numId w:val="0"/>
        </w:numPr>
        <w:kinsoku/>
        <w:wordWrap/>
        <w:overflowPunct/>
        <w:topLinePunct w:val="0"/>
        <w:autoSpaceDE/>
        <w:autoSpaceDN/>
        <w:bidi w:val="0"/>
        <w:snapToGrid/>
        <w:spacing w:before="0" w:after="0" w:afterLines="0" w:line="500" w:lineRule="exact"/>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lang w:bidi="ar-SA"/>
        </w:rPr>
        <w:t>1.2</w:t>
      </w:r>
      <w:r>
        <w:rPr>
          <w:rFonts w:hint="eastAsia" w:ascii="宋体" w:hAnsi="宋体" w:eastAsia="宋体" w:cs="宋体"/>
          <w:b/>
          <w:color w:val="auto"/>
          <w:sz w:val="24"/>
          <w:szCs w:val="24"/>
          <w:highlight w:val="none"/>
        </w:rPr>
        <w:t>人员安排</w:t>
      </w:r>
    </w:p>
    <w:p w14:paraId="5857F424">
      <w:pPr>
        <w:pStyle w:val="8"/>
        <w:keepNext w:val="0"/>
        <w:keepLines w:val="0"/>
        <w:pageBreakBefore w:val="0"/>
        <w:kinsoku/>
        <w:wordWrap/>
        <w:overflowPunct/>
        <w:topLinePunct w:val="0"/>
        <w:autoSpaceDE/>
        <w:autoSpaceDN/>
        <w:bidi w:val="0"/>
        <w:snapToGrid/>
        <w:spacing w:before="0" w:after="0" w:afterLines="0" w:line="500" w:lineRule="exact"/>
        <w:ind w:left="0"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有专业技术团队，安排专职人员负责与医院的业务配合工作。</w:t>
      </w:r>
    </w:p>
    <w:p w14:paraId="1F987928">
      <w:pPr>
        <w:pStyle w:val="8"/>
        <w:keepNext w:val="0"/>
        <w:keepLines w:val="0"/>
        <w:pageBreakBefore w:val="0"/>
        <w:numPr>
          <w:ilvl w:val="0"/>
          <w:numId w:val="0"/>
        </w:numPr>
        <w:kinsoku/>
        <w:wordWrap/>
        <w:overflowPunct/>
        <w:topLinePunct w:val="0"/>
        <w:autoSpaceDE/>
        <w:autoSpaceDN/>
        <w:bidi w:val="0"/>
        <w:snapToGrid/>
        <w:spacing w:before="0" w:after="0" w:afterLines="0" w:line="500" w:lineRule="exact"/>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lang w:bidi="ar-SA"/>
        </w:rPr>
        <w:t>1.3</w:t>
      </w:r>
      <w:r>
        <w:rPr>
          <w:rFonts w:hint="eastAsia" w:ascii="宋体" w:hAnsi="宋体" w:eastAsia="宋体" w:cs="宋体"/>
          <w:b/>
          <w:color w:val="auto"/>
          <w:sz w:val="24"/>
          <w:szCs w:val="24"/>
          <w:highlight w:val="none"/>
        </w:rPr>
        <w:t>技术培训</w:t>
      </w:r>
    </w:p>
    <w:p w14:paraId="2B461751">
      <w:pPr>
        <w:pStyle w:val="8"/>
        <w:keepNext w:val="0"/>
        <w:keepLines w:val="0"/>
        <w:pageBreakBefore w:val="0"/>
        <w:kinsoku/>
        <w:wordWrap/>
        <w:overflowPunct/>
        <w:topLinePunct w:val="0"/>
        <w:autoSpaceDE/>
        <w:autoSpaceDN/>
        <w:bidi w:val="0"/>
        <w:snapToGrid/>
        <w:spacing w:before="0" w:after="0" w:afterLines="0" w:line="500" w:lineRule="exact"/>
        <w:ind w:left="0"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为促进3D打印相关技术在临床的应用，投标公司应根据行业发展，以及临床科室需要定期对我院相关人员进行3D打印相关知识和技能的培训，并组织医疗领域3D打印行业交流活动，</w:t>
      </w:r>
      <w:r>
        <w:rPr>
          <w:rFonts w:hint="eastAsia" w:ascii="宋体" w:hAnsi="宋体" w:eastAsia="宋体" w:cs="宋体"/>
          <w:b/>
          <w:bCs/>
          <w:color w:val="auto"/>
          <w:sz w:val="24"/>
          <w:szCs w:val="24"/>
          <w:highlight w:val="none"/>
        </w:rPr>
        <w:t>须提供一份以往在公立医院进行3D打印技术或临床应用案例分享的照片证明</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投标时提供</w:t>
      </w:r>
      <w:r>
        <w:rPr>
          <w:rFonts w:hint="eastAsia" w:ascii="宋体" w:hAnsi="宋体" w:eastAsia="宋体" w:cs="宋体"/>
          <w:b/>
          <w:bCs/>
          <w:color w:val="auto"/>
          <w:sz w:val="24"/>
          <w:szCs w:val="24"/>
          <w:highlight w:val="none"/>
          <w:lang w:eastAsia="zh-CN"/>
        </w:rPr>
        <w:t>）。</w:t>
      </w:r>
    </w:p>
    <w:p w14:paraId="7809638A">
      <w:pPr>
        <w:pStyle w:val="8"/>
        <w:keepNext w:val="0"/>
        <w:keepLines w:val="0"/>
        <w:pageBreakBefore w:val="0"/>
        <w:numPr>
          <w:ilvl w:val="0"/>
          <w:numId w:val="0"/>
        </w:numPr>
        <w:kinsoku/>
        <w:wordWrap/>
        <w:overflowPunct/>
        <w:topLinePunct w:val="0"/>
        <w:autoSpaceDE/>
        <w:autoSpaceDN/>
        <w:bidi w:val="0"/>
        <w:snapToGrid/>
        <w:spacing w:before="0" w:after="0" w:afterLines="0" w:line="500" w:lineRule="exact"/>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lang w:bidi="ar-SA"/>
        </w:rPr>
        <w:t>1.4</w:t>
      </w:r>
      <w:r>
        <w:rPr>
          <w:rFonts w:hint="eastAsia" w:ascii="宋体" w:hAnsi="宋体" w:eastAsia="宋体" w:cs="宋体"/>
          <w:b/>
          <w:color w:val="auto"/>
          <w:sz w:val="24"/>
          <w:szCs w:val="24"/>
          <w:highlight w:val="none"/>
        </w:rPr>
        <w:t>科研</w:t>
      </w:r>
      <w:r>
        <w:rPr>
          <w:rFonts w:hint="eastAsia" w:ascii="宋体" w:hAnsi="宋体" w:eastAsia="宋体" w:cs="宋体"/>
          <w:b/>
          <w:color w:val="auto"/>
          <w:sz w:val="24"/>
          <w:szCs w:val="24"/>
          <w:highlight w:val="none"/>
          <w:lang w:val="en-US" w:eastAsia="zh-CN"/>
        </w:rPr>
        <w:t>实力</w:t>
      </w:r>
    </w:p>
    <w:p w14:paraId="55935FDB">
      <w:pPr>
        <w:pStyle w:val="8"/>
        <w:keepNext w:val="0"/>
        <w:keepLines w:val="0"/>
        <w:pageBreakBefore w:val="0"/>
        <w:kinsoku/>
        <w:wordWrap/>
        <w:overflowPunct/>
        <w:topLinePunct w:val="0"/>
        <w:autoSpaceDE/>
        <w:autoSpaceDN/>
        <w:bidi w:val="0"/>
        <w:snapToGrid/>
        <w:spacing w:before="0" w:after="0" w:afterLines="0" w:line="500" w:lineRule="exact"/>
        <w:ind w:left="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投标人需具备3D打印相关科研项目经验，合作期内需协助医院完成至少3个3D打印相关科研项目的专利申请，投标时提供承诺函加盖投标人公章，承诺函格式自拟。</w:t>
      </w:r>
    </w:p>
    <w:p w14:paraId="06661A34">
      <w:pPr>
        <w:pStyle w:val="8"/>
        <w:keepNext w:val="0"/>
        <w:keepLines w:val="0"/>
        <w:pageBreakBefore w:val="0"/>
        <w:numPr>
          <w:ilvl w:val="0"/>
          <w:numId w:val="0"/>
        </w:numPr>
        <w:kinsoku/>
        <w:wordWrap/>
        <w:overflowPunct/>
        <w:topLinePunct w:val="0"/>
        <w:autoSpaceDE/>
        <w:autoSpaceDN/>
        <w:bidi w:val="0"/>
        <w:snapToGrid/>
        <w:spacing w:before="0" w:after="0" w:afterLines="0" w:line="500" w:lineRule="exact"/>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lang w:bidi="ar-SA"/>
        </w:rPr>
        <w:t>1.5</w:t>
      </w:r>
      <w:r>
        <w:rPr>
          <w:rFonts w:hint="eastAsia" w:ascii="宋体" w:hAnsi="宋体" w:eastAsia="宋体" w:cs="宋体"/>
          <w:b/>
          <w:color w:val="auto"/>
          <w:sz w:val="24"/>
          <w:szCs w:val="24"/>
          <w:highlight w:val="none"/>
        </w:rPr>
        <w:t>医学影像建模软件功能要求</w:t>
      </w:r>
    </w:p>
    <w:p w14:paraId="5E6494D9">
      <w:pPr>
        <w:pStyle w:val="8"/>
        <w:keepNext w:val="0"/>
        <w:keepLines w:val="0"/>
        <w:pageBreakBefore w:val="0"/>
        <w:kinsoku/>
        <w:wordWrap/>
        <w:overflowPunct/>
        <w:topLinePunct w:val="0"/>
        <w:autoSpaceDE/>
        <w:autoSpaceDN/>
        <w:bidi w:val="0"/>
        <w:snapToGrid/>
        <w:spacing w:before="0" w:after="0" w:afterLines="0" w:line="500" w:lineRule="exact"/>
        <w:ind w:left="0" w:firstLine="480" w:firstLineChars="200"/>
        <w:textAlignment w:val="auto"/>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软件功能具有可以导入符合DICOM标准的CT/MRI医学图像数据序列，支持CT/MRI多模态图像自动配准融合，能够处理当前所有主流医学影像设备输出的数据。支持的模型数据格式包括STL/OBJ/PLY等主流CAD/CAE软件输出的网格数据类型，可以将重建的网格数据导出为STL数据格式，支持逆向打印。软件支持任意视图的自动截图功能，并可以将截图数据保存为多种数据格式，支持截图格式包括JPG/BMP等图像格式。</w:t>
      </w:r>
    </w:p>
    <w:p w14:paraId="148F8D5E">
      <w:pPr>
        <w:pStyle w:val="8"/>
        <w:keepNext w:val="0"/>
        <w:keepLines w:val="0"/>
        <w:pageBreakBefore w:val="0"/>
        <w:numPr>
          <w:ilvl w:val="0"/>
          <w:numId w:val="0"/>
        </w:numPr>
        <w:kinsoku/>
        <w:wordWrap/>
        <w:overflowPunct/>
        <w:topLinePunct w:val="0"/>
        <w:autoSpaceDE/>
        <w:autoSpaceDN/>
        <w:bidi w:val="0"/>
        <w:snapToGrid/>
        <w:spacing w:before="0" w:after="0" w:afterLines="0" w:line="500" w:lineRule="exact"/>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lang w:bidi="ar-SA"/>
        </w:rPr>
        <w:t>1.6</w:t>
      </w:r>
      <w:r>
        <w:rPr>
          <w:rFonts w:hint="eastAsia" w:ascii="宋体" w:hAnsi="宋体" w:eastAsia="宋体" w:cs="宋体"/>
          <w:b/>
          <w:color w:val="auto"/>
          <w:kern w:val="2"/>
          <w:sz w:val="24"/>
          <w:szCs w:val="24"/>
          <w:highlight w:val="none"/>
          <w:lang w:val="en-US" w:eastAsia="zh-CN" w:bidi="ar-SA"/>
        </w:rPr>
        <w:t>投标时</w:t>
      </w:r>
      <w:r>
        <w:rPr>
          <w:rFonts w:hint="eastAsia" w:ascii="宋体" w:hAnsi="宋体" w:eastAsia="宋体" w:cs="宋体"/>
          <w:b/>
          <w:color w:val="auto"/>
          <w:sz w:val="24"/>
          <w:szCs w:val="24"/>
          <w:highlight w:val="none"/>
        </w:rPr>
        <w:t>提供</w:t>
      </w:r>
      <w:r>
        <w:rPr>
          <w:rFonts w:hint="eastAsia" w:ascii="宋体" w:hAnsi="宋体" w:eastAsia="宋体" w:cs="宋体"/>
          <w:b/>
          <w:color w:val="auto"/>
          <w:sz w:val="24"/>
          <w:szCs w:val="24"/>
          <w:highlight w:val="none"/>
          <w:lang w:val="en-US" w:eastAsia="zh-CN"/>
        </w:rPr>
        <w:t>初步的</w:t>
      </w:r>
      <w:r>
        <w:rPr>
          <w:rFonts w:hint="eastAsia" w:ascii="宋体" w:hAnsi="宋体" w:eastAsia="宋体" w:cs="宋体"/>
          <w:b/>
          <w:color w:val="auto"/>
          <w:sz w:val="24"/>
          <w:szCs w:val="24"/>
          <w:highlight w:val="none"/>
        </w:rPr>
        <w:t>3D打印</w:t>
      </w:r>
      <w:r>
        <w:rPr>
          <w:rFonts w:hint="eastAsia" w:ascii="宋体" w:hAnsi="宋体" w:eastAsia="宋体" w:cs="宋体"/>
          <w:b/>
          <w:color w:val="auto"/>
          <w:sz w:val="24"/>
          <w:szCs w:val="24"/>
          <w:highlight w:val="none"/>
          <w:lang w:val="en-US" w:eastAsia="zh-CN"/>
        </w:rPr>
        <w:t>平台</w:t>
      </w:r>
      <w:r>
        <w:rPr>
          <w:rFonts w:hint="eastAsia" w:ascii="宋体" w:hAnsi="宋体" w:eastAsia="宋体" w:cs="宋体"/>
          <w:b/>
          <w:color w:val="auto"/>
          <w:sz w:val="24"/>
          <w:szCs w:val="24"/>
          <w:highlight w:val="none"/>
        </w:rPr>
        <w:t>场地实施规划和</w:t>
      </w:r>
      <w:r>
        <w:rPr>
          <w:rFonts w:hint="eastAsia" w:ascii="宋体" w:hAnsi="宋体" w:eastAsia="宋体" w:cs="宋体"/>
          <w:b/>
          <w:color w:val="auto"/>
          <w:sz w:val="24"/>
          <w:szCs w:val="24"/>
          <w:highlight w:val="none"/>
          <w:lang w:val="en-US" w:eastAsia="zh-CN"/>
        </w:rPr>
        <w:t>工作室</w:t>
      </w:r>
      <w:r>
        <w:rPr>
          <w:rFonts w:hint="eastAsia" w:ascii="宋体" w:hAnsi="宋体" w:eastAsia="宋体" w:cs="宋体"/>
          <w:b/>
          <w:color w:val="auto"/>
          <w:sz w:val="24"/>
          <w:szCs w:val="24"/>
          <w:highlight w:val="none"/>
        </w:rPr>
        <w:t>运营管理方案</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运营相关手续由中标人及时完善。</w:t>
      </w:r>
    </w:p>
    <w:p w14:paraId="7E7CAD67">
      <w:pPr>
        <w:pStyle w:val="8"/>
        <w:keepNext w:val="0"/>
        <w:keepLines w:val="0"/>
        <w:pageBreakBefore w:val="0"/>
        <w:numPr>
          <w:ilvl w:val="0"/>
          <w:numId w:val="0"/>
        </w:numPr>
        <w:kinsoku/>
        <w:wordWrap/>
        <w:overflowPunct/>
        <w:topLinePunct w:val="0"/>
        <w:autoSpaceDE/>
        <w:autoSpaceDN/>
        <w:bidi w:val="0"/>
        <w:snapToGrid/>
        <w:spacing w:before="0" w:after="0" w:afterLines="0" w:line="500" w:lineRule="exact"/>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lang w:bidi="ar-SA"/>
        </w:rPr>
        <w:t>1.</w:t>
      </w:r>
      <w:r>
        <w:rPr>
          <w:rFonts w:hint="eastAsia" w:ascii="宋体" w:hAnsi="宋体" w:eastAsia="宋体" w:cs="宋体"/>
          <w:b/>
          <w:color w:val="auto"/>
          <w:kern w:val="2"/>
          <w:sz w:val="24"/>
          <w:szCs w:val="24"/>
          <w:highlight w:val="none"/>
          <w:lang w:val="en-US" w:eastAsia="zh-CN" w:bidi="ar-SA"/>
        </w:rPr>
        <w:t>7</w:t>
      </w:r>
      <w:r>
        <w:rPr>
          <w:rFonts w:hint="eastAsia" w:ascii="宋体" w:hAnsi="宋体" w:eastAsia="宋体" w:cs="宋体"/>
          <w:b/>
          <w:color w:val="auto"/>
          <w:sz w:val="24"/>
          <w:szCs w:val="24"/>
          <w:highlight w:val="none"/>
          <w:lang w:val="en-US" w:eastAsia="zh-CN"/>
        </w:rPr>
        <w:t>服务期间内，随医院临床服务规模变化，投标人需同步配合医院按需增加服务人员，投标时提供承诺函加盖投标人公章，承诺函格式自拟。</w:t>
      </w:r>
    </w:p>
    <w:p w14:paraId="30C19F2C">
      <w:pPr>
        <w:pStyle w:val="8"/>
        <w:keepNext w:val="0"/>
        <w:keepLines w:val="0"/>
        <w:pageBreakBefore w:val="0"/>
        <w:numPr>
          <w:ilvl w:val="0"/>
          <w:numId w:val="0"/>
        </w:numPr>
        <w:kinsoku/>
        <w:wordWrap/>
        <w:overflowPunct/>
        <w:topLinePunct w:val="0"/>
        <w:autoSpaceDE/>
        <w:autoSpaceDN/>
        <w:bidi w:val="0"/>
        <w:snapToGrid/>
        <w:spacing w:before="0" w:after="0" w:afterLines="0" w:line="500" w:lineRule="exact"/>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lang w:bidi="ar-SA"/>
        </w:rPr>
        <w:t>1.</w:t>
      </w:r>
      <w:r>
        <w:rPr>
          <w:rFonts w:hint="eastAsia" w:ascii="宋体" w:hAnsi="宋体" w:eastAsia="宋体" w:cs="宋体"/>
          <w:b/>
          <w:color w:val="auto"/>
          <w:kern w:val="2"/>
          <w:sz w:val="24"/>
          <w:szCs w:val="24"/>
          <w:highlight w:val="none"/>
          <w:lang w:val="en-US" w:eastAsia="zh-CN" w:bidi="ar-SA"/>
        </w:rPr>
        <w:t>8</w:t>
      </w:r>
      <w:r>
        <w:rPr>
          <w:rFonts w:hint="eastAsia" w:ascii="宋体" w:hAnsi="宋体" w:eastAsia="宋体" w:cs="宋体"/>
          <w:b/>
          <w:color w:val="auto"/>
          <w:sz w:val="24"/>
          <w:szCs w:val="24"/>
          <w:highlight w:val="none"/>
        </w:rPr>
        <w:t>投标人进场前须单独装设独立水、电计量表，分表计量、单独核算。本项目</w:t>
      </w:r>
      <w:r>
        <w:rPr>
          <w:rFonts w:hint="eastAsia" w:ascii="宋体" w:hAnsi="宋体" w:eastAsia="宋体" w:cs="宋体"/>
          <w:b/>
          <w:color w:val="auto"/>
          <w:sz w:val="24"/>
          <w:szCs w:val="24"/>
          <w:highlight w:val="none"/>
          <w:lang w:val="en-US" w:eastAsia="zh-CN"/>
        </w:rPr>
        <w:t>合作</w:t>
      </w:r>
      <w:r>
        <w:rPr>
          <w:rFonts w:hint="eastAsia" w:ascii="宋体" w:hAnsi="宋体" w:eastAsia="宋体" w:cs="宋体"/>
          <w:b/>
          <w:color w:val="auto"/>
          <w:sz w:val="24"/>
          <w:szCs w:val="24"/>
          <w:highlight w:val="none"/>
        </w:rPr>
        <w:t>期间发生的全部水费、电费等费用，由投标人自行承担，并按供水、供电部门规定</w:t>
      </w:r>
      <w:r>
        <w:rPr>
          <w:rFonts w:hint="eastAsia" w:ascii="宋体" w:hAnsi="宋体" w:eastAsia="宋体" w:cs="宋体"/>
          <w:b/>
          <w:color w:val="auto"/>
          <w:sz w:val="24"/>
          <w:szCs w:val="24"/>
          <w:highlight w:val="none"/>
          <w:lang w:val="en-US" w:eastAsia="zh-CN"/>
        </w:rPr>
        <w:t>单价向采购人足额缴纳</w:t>
      </w:r>
      <w:r>
        <w:rPr>
          <w:rFonts w:hint="eastAsia" w:ascii="宋体" w:hAnsi="宋体" w:eastAsia="宋体" w:cs="宋体"/>
          <w:b/>
          <w:color w:val="auto"/>
          <w:sz w:val="24"/>
          <w:szCs w:val="24"/>
          <w:highlight w:val="none"/>
          <w:lang w:eastAsia="zh-CN"/>
        </w:rPr>
        <w:t>。</w:t>
      </w:r>
    </w:p>
    <w:p w14:paraId="795C84BD">
      <w:pPr>
        <w:pStyle w:val="8"/>
        <w:keepNext w:val="0"/>
        <w:keepLines w:val="0"/>
        <w:pageBreakBefore w:val="0"/>
        <w:numPr>
          <w:ilvl w:val="0"/>
          <w:numId w:val="0"/>
        </w:numPr>
        <w:kinsoku/>
        <w:wordWrap/>
        <w:overflowPunct/>
        <w:topLinePunct w:val="0"/>
        <w:autoSpaceDE/>
        <w:autoSpaceDN/>
        <w:bidi w:val="0"/>
        <w:snapToGrid/>
        <w:spacing w:before="0" w:after="0" w:afterLines="0" w:line="500" w:lineRule="exact"/>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lang w:bidi="ar-SA"/>
        </w:rPr>
        <w:t>1.</w:t>
      </w:r>
      <w:r>
        <w:rPr>
          <w:rFonts w:hint="eastAsia" w:ascii="宋体" w:hAnsi="宋体" w:eastAsia="宋体" w:cs="宋体"/>
          <w:b/>
          <w:color w:val="auto"/>
          <w:kern w:val="2"/>
          <w:sz w:val="24"/>
          <w:szCs w:val="24"/>
          <w:highlight w:val="none"/>
          <w:lang w:val="en-US" w:eastAsia="zh-CN" w:bidi="ar-SA"/>
        </w:rPr>
        <w:t>9</w:t>
      </w:r>
      <w:r>
        <w:rPr>
          <w:rFonts w:hint="eastAsia" w:ascii="宋体" w:hAnsi="宋体" w:eastAsia="宋体" w:cs="宋体"/>
          <w:b/>
          <w:color w:val="auto"/>
          <w:sz w:val="24"/>
          <w:szCs w:val="24"/>
          <w:highlight w:val="none"/>
        </w:rPr>
        <w:t>设备配备：为满足医院需求，投标人需至少配备以下3D打印设备及软件</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仅在合同期内提供与服务相关的配套设备</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1269"/>
        <w:gridCol w:w="825"/>
        <w:gridCol w:w="5877"/>
      </w:tblGrid>
      <w:tr w14:paraId="18AC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vAlign w:val="center"/>
          </w:tcPr>
          <w:p w14:paraId="19C156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69" w:type="dxa"/>
            <w:vAlign w:val="center"/>
          </w:tcPr>
          <w:p w14:paraId="29112B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设备类型</w:t>
            </w:r>
          </w:p>
        </w:tc>
        <w:tc>
          <w:tcPr>
            <w:tcW w:w="825" w:type="dxa"/>
            <w:vAlign w:val="center"/>
          </w:tcPr>
          <w:p w14:paraId="12CABA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5877" w:type="dxa"/>
            <w:vAlign w:val="center"/>
          </w:tcPr>
          <w:p w14:paraId="06702E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技术参数要求</w:t>
            </w:r>
          </w:p>
        </w:tc>
      </w:tr>
      <w:tr w14:paraId="1A22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551" w:type="dxa"/>
            <w:vAlign w:val="center"/>
          </w:tcPr>
          <w:p w14:paraId="36E5E6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69" w:type="dxa"/>
            <w:vAlign w:val="center"/>
          </w:tcPr>
          <w:p w14:paraId="2CC65A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SLA</w:t>
            </w:r>
            <w:r>
              <w:rPr>
                <w:rFonts w:hint="eastAsia" w:ascii="宋体" w:hAnsi="宋体" w:eastAsia="宋体" w:cs="宋体"/>
                <w:color w:val="auto"/>
                <w:sz w:val="24"/>
                <w:szCs w:val="24"/>
                <w:highlight w:val="none"/>
              </w:rPr>
              <w:t>光固化打印机</w:t>
            </w:r>
          </w:p>
        </w:tc>
        <w:tc>
          <w:tcPr>
            <w:tcW w:w="825" w:type="dxa"/>
            <w:vAlign w:val="center"/>
          </w:tcPr>
          <w:p w14:paraId="508A34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台</w:t>
            </w:r>
          </w:p>
        </w:tc>
        <w:tc>
          <w:tcPr>
            <w:tcW w:w="5877" w:type="dxa"/>
            <w:vAlign w:val="center"/>
          </w:tcPr>
          <w:p w14:paraId="34D9C1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所打印产品（按需调整）必须符合以下要求：</w:t>
            </w:r>
          </w:p>
          <w:p w14:paraId="237814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1、成品打印精度:重复定位精度高于等于士0.01mm；</w:t>
            </w:r>
          </w:p>
          <w:p w14:paraId="0BD095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2、产品打印层厚0.05mm～0.15mm可调；</w:t>
            </w:r>
          </w:p>
          <w:p w14:paraId="3FB3B3C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3、成品最大外形尺寸:大于等于长500mm*宽度500mm*高度300mm。</w:t>
            </w:r>
          </w:p>
        </w:tc>
      </w:tr>
      <w:tr w14:paraId="7296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vAlign w:val="center"/>
          </w:tcPr>
          <w:p w14:paraId="43F616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69" w:type="dxa"/>
            <w:vAlign w:val="center"/>
          </w:tcPr>
          <w:p w14:paraId="52C9BF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混合现实系统</w:t>
            </w:r>
          </w:p>
        </w:tc>
        <w:tc>
          <w:tcPr>
            <w:tcW w:w="825" w:type="dxa"/>
            <w:vAlign w:val="center"/>
          </w:tcPr>
          <w:p w14:paraId="20D6E2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1套</w:t>
            </w:r>
          </w:p>
        </w:tc>
        <w:tc>
          <w:tcPr>
            <w:tcW w:w="5877" w:type="dxa"/>
            <w:vAlign w:val="center"/>
          </w:tcPr>
          <w:p w14:paraId="6EC45AD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包含一台混合现实显示硬件，一套混合现实处理软件。</w:t>
            </w:r>
          </w:p>
          <w:p w14:paraId="7DDE24E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支持切换显示血管、皮肤、骨骼。支持切换显示颜色（红、绿、黄、蓝、X光、灰质）。隐藏和移动面板、隐藏和旋转线条。压扁模型。移动、旋转、重置、锁定模型。输入格式：DICOM转换的STL文件。输出格式：对STL文件进行全息三维显示。</w:t>
            </w:r>
          </w:p>
          <w:p w14:paraId="4E3A855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2、显示端加载影像：不大于50MB的影像，响应时间不超过2秒。</w:t>
            </w:r>
          </w:p>
          <w:p w14:paraId="36192E5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3、控制端登录响应时间：不超过5秒。</w:t>
            </w:r>
          </w:p>
          <w:p w14:paraId="7F13CF7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4、影像传输时间：不大于50MB的影像，传输时间不超过5秒。</w:t>
            </w:r>
          </w:p>
          <w:p w14:paraId="360AFED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5、控制端最大并发数：10个用户。</w:t>
            </w:r>
          </w:p>
          <w:p w14:paraId="5EDF6CA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6、在最大并发数下，用户登录响应时间不超过5秒。</w:t>
            </w:r>
          </w:p>
          <w:p w14:paraId="3C570CE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7、并发上传不大于50MB模型的响应时间不超过30秒。</w:t>
            </w:r>
          </w:p>
        </w:tc>
      </w:tr>
      <w:tr w14:paraId="364C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vAlign w:val="center"/>
          </w:tcPr>
          <w:p w14:paraId="0FFB7B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69" w:type="dxa"/>
            <w:vAlign w:val="center"/>
          </w:tcPr>
          <w:p w14:paraId="3DB5AB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医学影像建模软件</w:t>
            </w:r>
          </w:p>
        </w:tc>
        <w:tc>
          <w:tcPr>
            <w:tcW w:w="825" w:type="dxa"/>
            <w:vAlign w:val="center"/>
          </w:tcPr>
          <w:p w14:paraId="7D723A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套</w:t>
            </w:r>
          </w:p>
        </w:tc>
        <w:tc>
          <w:tcPr>
            <w:tcW w:w="5877" w:type="dxa"/>
            <w:vAlign w:val="center"/>
          </w:tcPr>
          <w:p w14:paraId="2230698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具有的软件可以导入符合DICOM标准的CT/MRI医学图像数据序列，支持CT/MRI多模态图像自动配准融合，能够处理当前所有主流医学影像设备输出的数据。支持的模型数据格式包括STL/OBJ/PLY等主流CAD/CAE软件输出的网格数据类型，可以将重建的网格数据导出为STL数据格式，支持逆向打印。软件支持任意视图的自动截图功能，并可以将截图数据保存为多种数据格式，支持截图格式包括JPG/BMP等图像格式。</w:t>
            </w:r>
          </w:p>
          <w:p w14:paraId="2F2EFE1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kern w:val="0"/>
                <w:sz w:val="24"/>
                <w:szCs w:val="24"/>
                <w:highlight w:val="none"/>
                <w:lang w:val="en-US" w:eastAsia="zh-CN" w:bidi="ar"/>
              </w:rPr>
              <w:t>注：投标时，投标人须根据所投产品实际品类，依法提供对应合法有效资质文件。</w:t>
            </w:r>
          </w:p>
        </w:tc>
      </w:tr>
      <w:bookmarkEnd w:id="52"/>
      <w:bookmarkEnd w:id="53"/>
    </w:tbl>
    <w:p w14:paraId="5E2D6296">
      <w:pPr>
        <w:pStyle w:val="8"/>
        <w:keepNext w:val="0"/>
        <w:keepLines w:val="0"/>
        <w:pageBreakBefore w:val="0"/>
        <w:numPr>
          <w:ilvl w:val="0"/>
          <w:numId w:val="0"/>
        </w:numPr>
        <w:kinsoku/>
        <w:wordWrap/>
        <w:overflowPunct/>
        <w:topLinePunct w:val="0"/>
        <w:autoSpaceDE/>
        <w:autoSpaceDN/>
        <w:bidi w:val="0"/>
        <w:snapToGrid/>
        <w:spacing w:before="0" w:after="0" w:afterLines="0" w:line="500" w:lineRule="exact"/>
        <w:ind w:left="0" w:leftChars="0" w:firstLine="482" w:firstLineChars="20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2.0售后服务要求</w:t>
      </w:r>
    </w:p>
    <w:p w14:paraId="73CC8570">
      <w:pPr>
        <w:pStyle w:val="8"/>
        <w:keepNext w:val="0"/>
        <w:keepLines w:val="0"/>
        <w:pageBreakBefore w:val="0"/>
        <w:kinsoku/>
        <w:wordWrap/>
        <w:overflowPunct/>
        <w:topLinePunct w:val="0"/>
        <w:autoSpaceDE/>
        <w:autoSpaceDN/>
        <w:bidi w:val="0"/>
        <w:snapToGrid/>
        <w:spacing w:before="0" w:after="0" w:afterLines="0" w:line="500" w:lineRule="exact"/>
        <w:ind w:left="0" w:firstLine="480" w:firstLineChars="200"/>
        <w:textAlignment w:val="auto"/>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1、提供7×24小时建模、打印服务，3D可视化模型重建、3D模型打印的交货时间为24小时内。</w:t>
      </w:r>
    </w:p>
    <w:p w14:paraId="630C531B">
      <w:pPr>
        <w:pStyle w:val="8"/>
        <w:keepNext w:val="0"/>
        <w:keepLines w:val="0"/>
        <w:pageBreakBefore w:val="0"/>
        <w:kinsoku/>
        <w:wordWrap/>
        <w:overflowPunct/>
        <w:topLinePunct w:val="0"/>
        <w:autoSpaceDE/>
        <w:autoSpaceDN/>
        <w:bidi w:val="0"/>
        <w:snapToGrid/>
        <w:spacing w:before="0" w:after="0" w:afterLines="0" w:line="500" w:lineRule="exact"/>
        <w:ind w:left="0" w:firstLine="480" w:firstLineChars="200"/>
        <w:textAlignment w:val="auto"/>
        <w:rPr>
          <w:rFonts w:hint="eastAsia" w:ascii="宋体" w:hAnsi="宋体" w:eastAsia="宋体" w:cs="宋体"/>
          <w:i w:val="0"/>
          <w:color w:val="auto"/>
          <w:sz w:val="24"/>
          <w:szCs w:val="24"/>
          <w:highlight w:val="none"/>
          <w:u w:val="none"/>
          <w:lang w:eastAsia="zh-CN"/>
        </w:rPr>
      </w:pPr>
      <w:r>
        <w:rPr>
          <w:rFonts w:hint="eastAsia" w:ascii="宋体" w:hAnsi="宋体" w:eastAsia="宋体" w:cs="宋体"/>
          <w:i w:val="0"/>
          <w:color w:val="auto"/>
          <w:sz w:val="24"/>
          <w:szCs w:val="24"/>
          <w:highlight w:val="none"/>
          <w:u w:val="none"/>
        </w:rPr>
        <w:t>2、3D打印设备以及软件系统由投标人提供，投标人派遣技术人员负责</w:t>
      </w:r>
      <w:r>
        <w:rPr>
          <w:rFonts w:hint="eastAsia" w:ascii="宋体" w:hAnsi="宋体" w:eastAsia="宋体" w:cs="宋体"/>
          <w:i w:val="0"/>
          <w:strike w:val="0"/>
          <w:dstrike w:val="0"/>
          <w:color w:val="auto"/>
          <w:sz w:val="24"/>
          <w:szCs w:val="24"/>
          <w:highlight w:val="none"/>
          <w:u w:val="none"/>
        </w:rPr>
        <w:t>设备操作和</w:t>
      </w:r>
      <w:r>
        <w:rPr>
          <w:rFonts w:hint="eastAsia" w:ascii="宋体" w:hAnsi="宋体" w:eastAsia="宋体" w:cs="宋体"/>
          <w:i w:val="0"/>
          <w:strike w:val="0"/>
          <w:dstrike w:val="0"/>
          <w:color w:val="auto"/>
          <w:sz w:val="24"/>
          <w:szCs w:val="24"/>
          <w:highlight w:val="none"/>
          <w:u w:val="none"/>
          <w:lang w:val="en-US" w:eastAsia="zh-CN"/>
        </w:rPr>
        <w:t>软件</w:t>
      </w:r>
      <w:r>
        <w:rPr>
          <w:rFonts w:hint="eastAsia" w:ascii="宋体" w:hAnsi="宋体" w:eastAsia="宋体" w:cs="宋体"/>
          <w:i w:val="0"/>
          <w:color w:val="auto"/>
          <w:sz w:val="24"/>
          <w:szCs w:val="24"/>
          <w:highlight w:val="none"/>
          <w:u w:val="none"/>
        </w:rPr>
        <w:t>日常维护，承担在合作中的相关责任，按临床提供的影像数据提供技术服务。</w:t>
      </w:r>
    </w:p>
    <w:p w14:paraId="2A1481A5">
      <w:pPr>
        <w:pStyle w:val="8"/>
        <w:numPr>
          <w:ilvl w:val="0"/>
          <w:numId w:val="0"/>
        </w:numPr>
        <w:ind w:firstLine="482" w:firstLineChars="200"/>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注：投标人须严格恪守诚实守信原则，按要求提供相关资料及响应文件。项目验收阶段，我方将对相关技术参数、资质证明等内容进行真实性复核。若经核查发现存在虚假应标、提供不实材料等违规行为，我方将依据《中华人民共和国政府采购法》等相关法律法规，追究其法律责任，由此产生的一切后果由投标人自行承担。</w:t>
      </w:r>
    </w:p>
    <w:p w14:paraId="6B498DBD">
      <w:pPr>
        <w:pStyle w:val="8"/>
        <w:numPr>
          <w:ilvl w:val="0"/>
          <w:numId w:val="0"/>
        </w:numPr>
        <w:rPr>
          <w:rFonts w:hint="eastAsia" w:ascii="宋体" w:hAnsi="宋体" w:eastAsia="宋体" w:cs="宋体"/>
          <w:b w:val="0"/>
          <w:bCs/>
          <w:color w:val="auto"/>
          <w:sz w:val="24"/>
          <w:szCs w:val="24"/>
          <w:highlight w:val="none"/>
          <w:lang w:eastAsia="zh-CN"/>
        </w:rPr>
      </w:pPr>
    </w:p>
    <w:p w14:paraId="03632BEF">
      <w:pPr>
        <w:pStyle w:val="8"/>
        <w:numPr>
          <w:ilvl w:val="0"/>
          <w:numId w:val="0"/>
        </w:numPr>
        <w:rPr>
          <w:rFonts w:hint="eastAsia" w:ascii="宋体" w:hAnsi="宋体" w:eastAsia="宋体" w:cs="宋体"/>
          <w:b w:val="0"/>
          <w:bCs/>
          <w:color w:val="auto"/>
          <w:sz w:val="24"/>
          <w:szCs w:val="24"/>
          <w:highlight w:val="none"/>
          <w:lang w:eastAsia="zh-CN"/>
        </w:rPr>
      </w:pPr>
    </w:p>
    <w:p w14:paraId="052175EA">
      <w:pPr>
        <w:pStyle w:val="8"/>
        <w:numPr>
          <w:ilvl w:val="0"/>
          <w:numId w:val="0"/>
        </w:numPr>
        <w:rPr>
          <w:rFonts w:hint="eastAsia" w:ascii="宋体" w:hAnsi="宋体" w:eastAsia="宋体" w:cs="宋体"/>
          <w:b w:val="0"/>
          <w:bCs/>
          <w:color w:val="auto"/>
          <w:sz w:val="24"/>
          <w:szCs w:val="24"/>
          <w:highlight w:val="none"/>
          <w:lang w:eastAsia="zh-CN"/>
        </w:rPr>
      </w:pPr>
    </w:p>
    <w:p w14:paraId="6C041071">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32912B33">
      <w:pPr>
        <w:spacing w:line="360" w:lineRule="auto"/>
        <w:jc w:val="center"/>
        <w:outlineLvl w:val="0"/>
        <w:rPr>
          <w:rFonts w:asciiTheme="minorEastAsia" w:hAnsiTheme="minorEastAsia" w:eastAsiaTheme="minorEastAsia"/>
          <w:b/>
          <w:color w:val="auto"/>
          <w:sz w:val="28"/>
          <w:highlight w:val="none"/>
        </w:rPr>
      </w:pPr>
      <w:bookmarkStart w:id="54" w:name="_Toc30824"/>
      <w:r>
        <w:rPr>
          <w:rFonts w:hint="eastAsia" w:asciiTheme="minorEastAsia" w:hAnsiTheme="minorEastAsia" w:eastAsiaTheme="minorEastAsia"/>
          <w:b/>
          <w:color w:val="auto"/>
          <w:sz w:val="28"/>
          <w:highlight w:val="none"/>
        </w:rPr>
        <w:t>第四章  评标方法和标准（综合评分法）</w:t>
      </w:r>
      <w:bookmarkEnd w:id="54"/>
    </w:p>
    <w:p w14:paraId="6F292D88">
      <w:pPr>
        <w:spacing w:line="360" w:lineRule="auto"/>
        <w:ind w:firstLine="437"/>
        <w:outlineLvl w:val="1"/>
        <w:rPr>
          <w:rFonts w:asciiTheme="minorEastAsia" w:hAnsiTheme="minorEastAsia" w:eastAsiaTheme="minorEastAsia"/>
          <w:b/>
          <w:color w:val="auto"/>
          <w:sz w:val="24"/>
          <w:highlight w:val="none"/>
        </w:rPr>
      </w:pPr>
      <w:bookmarkStart w:id="55" w:name="_Toc4705"/>
      <w:bookmarkStart w:id="56" w:name="_Toc11823"/>
      <w:r>
        <w:rPr>
          <w:rFonts w:hint="eastAsia" w:asciiTheme="minorEastAsia" w:hAnsiTheme="minorEastAsia" w:eastAsiaTheme="minorEastAsia"/>
          <w:b/>
          <w:color w:val="auto"/>
          <w:sz w:val="24"/>
          <w:highlight w:val="none"/>
        </w:rPr>
        <w:t>一、总则</w:t>
      </w:r>
      <w:bookmarkEnd w:id="55"/>
      <w:bookmarkEnd w:id="56"/>
    </w:p>
    <w:p w14:paraId="0A2DEA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140BC5EA">
      <w:pPr>
        <w:spacing w:line="360" w:lineRule="auto"/>
        <w:ind w:firstLine="437"/>
        <w:outlineLvl w:val="1"/>
        <w:rPr>
          <w:rFonts w:asciiTheme="minorEastAsia" w:hAnsiTheme="minorEastAsia" w:eastAsiaTheme="minorEastAsia"/>
          <w:b/>
          <w:color w:val="auto"/>
          <w:sz w:val="24"/>
          <w:highlight w:val="none"/>
        </w:rPr>
      </w:pPr>
      <w:bookmarkStart w:id="57" w:name="_Toc31871"/>
      <w:bookmarkStart w:id="58" w:name="_Toc32410"/>
      <w:r>
        <w:rPr>
          <w:rFonts w:hint="eastAsia" w:asciiTheme="minorEastAsia" w:hAnsiTheme="minorEastAsia" w:eastAsiaTheme="minorEastAsia"/>
          <w:b/>
          <w:color w:val="auto"/>
          <w:sz w:val="24"/>
          <w:highlight w:val="none"/>
        </w:rPr>
        <w:t>二、评标方法</w:t>
      </w:r>
      <w:bookmarkEnd w:id="57"/>
      <w:bookmarkEnd w:id="58"/>
    </w:p>
    <w:p w14:paraId="15D4321C">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4"/>
        <w:tblW w:w="53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646"/>
        <w:gridCol w:w="4556"/>
        <w:gridCol w:w="2125"/>
      </w:tblGrid>
      <w:tr w14:paraId="1DF1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961FC0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1740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tcBorders>
              <w:bottom w:val="single" w:color="auto" w:sz="4" w:space="0"/>
            </w:tcBorders>
            <w:vAlign w:val="center"/>
          </w:tcPr>
          <w:p w14:paraId="14EDEBC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03" w:type="pct"/>
            <w:tcBorders>
              <w:bottom w:val="single" w:color="auto" w:sz="4" w:space="0"/>
            </w:tcBorders>
            <w:vAlign w:val="center"/>
          </w:tcPr>
          <w:p w14:paraId="46C30534">
            <w:pPr>
              <w:pStyle w:val="34"/>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500" w:type="pct"/>
            <w:tcBorders>
              <w:bottom w:val="single" w:color="auto" w:sz="4" w:space="0"/>
            </w:tcBorders>
            <w:vAlign w:val="center"/>
          </w:tcPr>
          <w:p w14:paraId="4C6094A6">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164" w:type="pct"/>
            <w:tcBorders>
              <w:bottom w:val="single" w:color="auto" w:sz="4" w:space="0"/>
            </w:tcBorders>
            <w:vAlign w:val="center"/>
          </w:tcPr>
          <w:p w14:paraId="7560C3A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199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431" w:type="pct"/>
            <w:tcBorders>
              <w:bottom w:val="single" w:color="auto" w:sz="4" w:space="0"/>
            </w:tcBorders>
            <w:vAlign w:val="center"/>
          </w:tcPr>
          <w:p w14:paraId="5A66417A">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03" w:type="pct"/>
            <w:tcBorders>
              <w:bottom w:val="single" w:color="auto" w:sz="4" w:space="0"/>
            </w:tcBorders>
            <w:vAlign w:val="center"/>
          </w:tcPr>
          <w:p w14:paraId="1C0E28A2">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500" w:type="pct"/>
            <w:tcBorders>
              <w:bottom w:val="single" w:color="auto" w:sz="4" w:space="0"/>
            </w:tcBorders>
            <w:vAlign w:val="center"/>
          </w:tcPr>
          <w:p w14:paraId="2630CED9">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z w:val="24"/>
                <w:szCs w:val="24"/>
                <w:highlight w:val="none"/>
              </w:rPr>
              <w:t>投标人应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tc>
        <w:tc>
          <w:tcPr>
            <w:tcW w:w="1164" w:type="pct"/>
            <w:vAlign w:val="center"/>
          </w:tcPr>
          <w:p w14:paraId="68C7A87D">
            <w:pPr>
              <w:pStyle w:val="19"/>
              <w:keepNext w:val="0"/>
              <w:keepLines w:val="0"/>
              <w:pageBreakBefore w:val="0"/>
              <w:widowControl w:val="0"/>
              <w:kinsoku/>
              <w:overflowPunct/>
              <w:topLinePunct w:val="0"/>
              <w:autoSpaceDE/>
              <w:autoSpaceDN/>
              <w:bidi w:val="0"/>
              <w:spacing w:before="0" w:beforeAutospacing="0" w:after="0" w:afterAutospacing="0" w:line="240" w:lineRule="auto"/>
              <w:ind w:left="-1" w:leftChars="-38" w:right="-103" w:rightChars="-49" w:hanging="79" w:hangingChars="33"/>
              <w:jc w:val="left"/>
              <w:textAlignment w:val="auto"/>
              <w:rPr>
                <w:rFonts w:ascii="宋体" w:hAnsi="宋体" w:eastAsia="宋体" w:cs="@仿宋_GB2312"/>
                <w:color w:val="auto"/>
                <w:kern w:val="2"/>
                <w:sz w:val="24"/>
                <w:highlight w:val="none"/>
                <w:lang w:val="en-US" w:eastAsia="zh-CN" w:bidi="ar-SA"/>
              </w:rPr>
            </w:pPr>
            <w:r>
              <w:rPr>
                <w:rFonts w:hint="eastAsia" w:ascii="宋体" w:hAnsi="宋体" w:eastAsia="宋体" w:cs="宋体"/>
                <w:color w:val="auto"/>
                <w:szCs w:val="24"/>
                <w:highlight w:val="none"/>
              </w:rPr>
              <w:t>提供材料复印件加盖公章</w:t>
            </w:r>
          </w:p>
        </w:tc>
      </w:tr>
      <w:tr w14:paraId="716F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431" w:type="pct"/>
            <w:tcBorders>
              <w:bottom w:val="single" w:color="auto" w:sz="4" w:space="0"/>
            </w:tcBorders>
            <w:shd w:val="clear" w:color="auto" w:fill="auto"/>
            <w:vAlign w:val="center"/>
          </w:tcPr>
          <w:p w14:paraId="4FF07B27">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2</w:t>
            </w:r>
          </w:p>
        </w:tc>
        <w:tc>
          <w:tcPr>
            <w:tcW w:w="903" w:type="pct"/>
            <w:tcBorders>
              <w:bottom w:val="single" w:color="auto" w:sz="4" w:space="0"/>
            </w:tcBorders>
            <w:vAlign w:val="center"/>
          </w:tcPr>
          <w:p w14:paraId="4BEFF299">
            <w:pPr>
              <w:spacing w:after="50" w:line="360" w:lineRule="auto"/>
              <w:ind w:right="-10" w:rightChars="0"/>
              <w:jc w:val="both"/>
              <w:rPr>
                <w:rFonts w:ascii="宋体" w:hAnsi="宋体" w:eastAsia="宋体" w:cs="宋体"/>
                <w:color w:val="auto"/>
                <w:spacing w:val="9"/>
                <w:sz w:val="24"/>
                <w:szCs w:val="24"/>
                <w:highlight w:val="none"/>
              </w:rPr>
            </w:pPr>
            <w:r>
              <w:rPr>
                <w:rFonts w:hint="eastAsia" w:ascii="宋体" w:hAnsi="宋体" w:eastAsia="宋体" w:cs="宋体"/>
                <w:color w:val="auto"/>
                <w:sz w:val="24"/>
                <w:szCs w:val="24"/>
                <w:highlight w:val="none"/>
                <w:lang w:bidi="ar"/>
              </w:rPr>
              <w:t>本项目的特定资格要求</w:t>
            </w:r>
          </w:p>
        </w:tc>
        <w:tc>
          <w:tcPr>
            <w:tcW w:w="2500" w:type="pct"/>
            <w:tcBorders>
              <w:bottom w:val="single" w:color="auto" w:sz="4" w:space="0"/>
            </w:tcBorders>
            <w:vAlign w:val="center"/>
          </w:tcPr>
          <w:p w14:paraId="521E7160">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①供应商具有项目相关术中工具所需《医疗器械经营备案凭证》或《医疗器械经营许可证》（经营范围包含无源植入器械）；②术后康复辅具应具有《医疗器械注册证》或《医疗器械备案凭证》，部位至少包含（上肢、下肢、足部）固定器或矫形器；</w:t>
            </w:r>
            <w:r>
              <w:rPr>
                <w:rFonts w:hint="eastAsia" w:ascii="宋体" w:hAnsi="宋体" w:eastAsia="宋体" w:cs="宋体"/>
                <w:color w:val="auto"/>
                <w:sz w:val="24"/>
                <w:szCs w:val="24"/>
                <w:highlight w:val="none"/>
                <w:lang w:val="en-US" w:eastAsia="zh-CN" w:bidi="ar"/>
              </w:rPr>
              <w:t>③提供本项目利用3D打印机根据患者情况制作的手术/医学模型对应医疗器械分类管理规定的有效资质证件。</w:t>
            </w:r>
          </w:p>
        </w:tc>
        <w:tc>
          <w:tcPr>
            <w:tcW w:w="1164" w:type="pct"/>
            <w:vAlign w:val="center"/>
          </w:tcPr>
          <w:p w14:paraId="68E78A07">
            <w:pPr>
              <w:pStyle w:val="19"/>
              <w:keepNext w:val="0"/>
              <w:keepLines w:val="0"/>
              <w:pageBreakBefore w:val="0"/>
              <w:widowControl w:val="0"/>
              <w:kinsoku/>
              <w:overflowPunct/>
              <w:topLinePunct w:val="0"/>
              <w:autoSpaceDE/>
              <w:autoSpaceDN/>
              <w:bidi w:val="0"/>
              <w:spacing w:before="0" w:beforeAutospacing="0" w:after="0" w:afterAutospacing="0" w:line="240" w:lineRule="auto"/>
              <w:ind w:left="-1" w:leftChars="-38" w:right="-103" w:rightChars="-49" w:hanging="79" w:hangingChars="33"/>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提供材料复印件加盖公章</w:t>
            </w:r>
          </w:p>
        </w:tc>
      </w:tr>
      <w:tr w14:paraId="3BDB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31" w:type="pct"/>
            <w:tcBorders>
              <w:bottom w:val="single" w:color="auto" w:sz="4" w:space="0"/>
            </w:tcBorders>
            <w:shd w:val="clear" w:color="auto" w:fill="auto"/>
            <w:vAlign w:val="center"/>
          </w:tcPr>
          <w:p w14:paraId="68DC919F">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3</w:t>
            </w:r>
          </w:p>
        </w:tc>
        <w:tc>
          <w:tcPr>
            <w:tcW w:w="903" w:type="pct"/>
            <w:tcBorders>
              <w:bottom w:val="single" w:color="auto" w:sz="4" w:space="0"/>
            </w:tcBorders>
            <w:vAlign w:val="center"/>
          </w:tcPr>
          <w:p w14:paraId="2ECEA40D">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500" w:type="pct"/>
            <w:tcBorders>
              <w:bottom w:val="single" w:color="auto" w:sz="4" w:space="0"/>
            </w:tcBorders>
            <w:vAlign w:val="center"/>
          </w:tcPr>
          <w:p w14:paraId="3EC75B94">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1164" w:type="pct"/>
            <w:vAlign w:val="center"/>
          </w:tcPr>
          <w:p w14:paraId="6D5AF799">
            <w:pPr>
              <w:spacing w:line="360" w:lineRule="auto"/>
              <w:ind w:left="-1" w:leftChars="-38" w:right="-103" w:rightChars="-49" w:hanging="79" w:hangingChars="33"/>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0ED8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tcBorders>
              <w:bottom w:val="single" w:color="auto" w:sz="4" w:space="0"/>
            </w:tcBorders>
            <w:vAlign w:val="center"/>
          </w:tcPr>
          <w:p w14:paraId="2C18EACA">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903" w:type="pct"/>
            <w:tcBorders>
              <w:bottom w:val="single" w:color="auto" w:sz="4" w:space="0"/>
            </w:tcBorders>
            <w:vAlign w:val="center"/>
          </w:tcPr>
          <w:p w14:paraId="02EC126A">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500" w:type="pct"/>
            <w:tcBorders>
              <w:bottom w:val="single" w:color="auto" w:sz="4" w:space="0"/>
            </w:tcBorders>
            <w:vAlign w:val="center"/>
          </w:tcPr>
          <w:p w14:paraId="245BDA32">
            <w:pPr>
              <w:keepNext w:val="0"/>
              <w:keepLines w:val="0"/>
              <w:pageBreakBefore w:val="0"/>
              <w:widowControl w:val="0"/>
              <w:kinsoku/>
              <w:overflowPunct/>
              <w:topLinePunct w:val="0"/>
              <w:autoSpaceDE/>
              <w:autoSpaceDN/>
              <w:bidi w:val="0"/>
              <w:spacing w:after="50" w:line="240" w:lineRule="auto"/>
              <w:ind w:right="-10" w:rightChars="0"/>
              <w:jc w:val="left"/>
              <w:textAlignment w:val="auto"/>
              <w:rPr>
                <w:color w:val="auto"/>
                <w:highlight w:val="none"/>
              </w:rPr>
            </w:pPr>
            <w:r>
              <w:rPr>
                <w:rFonts w:hint="eastAsia" w:ascii="宋体" w:hAnsi="宋体" w:eastAsia="宋体" w:cs="宋体"/>
                <w:color w:val="auto"/>
                <w:sz w:val="24"/>
                <w:szCs w:val="24"/>
                <w:highlight w:val="none"/>
                <w:lang w:val="zh-CN"/>
              </w:rPr>
              <w:t>投标人不得存在“</w:t>
            </w:r>
            <w:r>
              <w:rPr>
                <w:rFonts w:hint="eastAsia" w:ascii="宋体" w:hAnsi="宋体" w:eastAsia="宋体" w:cs="宋体"/>
                <w:b/>
                <w:bCs/>
                <w:color w:val="auto"/>
                <w:sz w:val="24"/>
                <w:szCs w:val="24"/>
                <w:highlight w:val="none"/>
                <w:lang w:bidi="ar"/>
              </w:rPr>
              <w:t>申请人的资格要求</w:t>
            </w:r>
            <w:r>
              <w:rPr>
                <w:rFonts w:hint="eastAsia" w:ascii="宋体" w:hAnsi="宋体" w:eastAsia="宋体" w:cs="宋体"/>
                <w:b/>
                <w:bCs/>
                <w:color w:val="auto"/>
                <w:sz w:val="24"/>
                <w:szCs w:val="24"/>
                <w:highlight w:val="none"/>
                <w:lang w:val="en-US" w:eastAsia="zh-CN" w:bidi="ar"/>
              </w:rPr>
              <w:t>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164" w:type="pct"/>
            <w:tcBorders>
              <w:bottom w:val="single" w:color="auto" w:sz="4" w:space="0"/>
            </w:tcBorders>
            <w:vAlign w:val="center"/>
          </w:tcPr>
          <w:p w14:paraId="21C82E1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1" w:leftChars="-38" w:right="-103" w:rightChars="-49" w:hanging="79" w:hangingChars="33"/>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投标人提供诚信投标承诺书</w:t>
            </w:r>
            <w:r>
              <w:rPr>
                <w:rFonts w:hint="eastAsia" w:ascii="宋体" w:hAnsi="宋体" w:eastAsia="宋体" w:cs="宋体"/>
                <w:color w:val="auto"/>
                <w:sz w:val="24"/>
                <w:szCs w:val="24"/>
                <w:highlight w:val="none"/>
                <w:lang w:val="en-US" w:eastAsia="zh-CN"/>
              </w:rPr>
              <w:t>；</w:t>
            </w:r>
          </w:p>
          <w:p w14:paraId="41A89E7B">
            <w:pPr>
              <w:keepNext w:val="0"/>
              <w:keepLines w:val="0"/>
              <w:pageBreakBefore w:val="0"/>
              <w:widowControl w:val="0"/>
              <w:kinsoku/>
              <w:wordWrap w:val="0"/>
              <w:overflowPunct/>
              <w:topLinePunct w:val="0"/>
              <w:autoSpaceDE/>
              <w:autoSpaceDN/>
              <w:bidi w:val="0"/>
              <w:spacing w:line="240" w:lineRule="auto"/>
              <w:ind w:left="-1" w:leftChars="-38" w:right="-103" w:rightChars="-49" w:hanging="79" w:hangingChars="33"/>
              <w:jc w:val="center"/>
              <w:textAlignment w:val="auto"/>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rPr>
              <w:t>采购人或采购代理机构查询</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w:t>
            </w:r>
            <w:r>
              <w:rPr>
                <w:rFonts w:hint="eastAsia" w:ascii="宋体" w:hAnsi="宋体" w:eastAsia="宋体" w:cs="宋体"/>
                <w:color w:val="auto"/>
                <w:sz w:val="24"/>
                <w:szCs w:val="24"/>
                <w:highlight w:val="none"/>
                <w:lang w:val="en-US" w:eastAsia="zh-CN"/>
              </w:rPr>
              <w:t>情形</w:t>
            </w:r>
            <w:r>
              <w:rPr>
                <w:rFonts w:hint="eastAsia" w:ascii="宋体" w:hAnsi="宋体" w:eastAsia="宋体" w:cs="宋体"/>
                <w:color w:val="auto"/>
                <w:sz w:val="24"/>
                <w:szCs w:val="24"/>
                <w:highlight w:val="none"/>
              </w:rPr>
              <w:t>。</w:t>
            </w:r>
          </w:p>
        </w:tc>
      </w:tr>
    </w:tbl>
    <w:p w14:paraId="78298EAB">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14965C88">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0AEB819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4"/>
        <w:tblW w:w="51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6"/>
        <w:gridCol w:w="3126"/>
        <w:gridCol w:w="2715"/>
      </w:tblGrid>
      <w:tr w14:paraId="546C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26D9A606">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2058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39" w:type="pct"/>
            <w:tcBorders>
              <w:bottom w:val="single" w:color="auto" w:sz="4" w:space="0"/>
            </w:tcBorders>
            <w:vAlign w:val="center"/>
          </w:tcPr>
          <w:p w14:paraId="218FE02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13" w:type="pct"/>
            <w:tcBorders>
              <w:bottom w:val="single" w:color="auto" w:sz="4" w:space="0"/>
            </w:tcBorders>
            <w:vAlign w:val="center"/>
          </w:tcPr>
          <w:p w14:paraId="598A1F98">
            <w:pPr>
              <w:pStyle w:val="34"/>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792" w:type="pct"/>
            <w:tcBorders>
              <w:bottom w:val="single" w:color="auto" w:sz="4" w:space="0"/>
            </w:tcBorders>
            <w:vAlign w:val="center"/>
          </w:tcPr>
          <w:p w14:paraId="63F3C5DB">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554" w:type="pct"/>
            <w:tcBorders>
              <w:bottom w:val="single" w:color="auto" w:sz="4" w:space="0"/>
            </w:tcBorders>
            <w:vAlign w:val="center"/>
          </w:tcPr>
          <w:p w14:paraId="08C5435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9B0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439" w:type="pct"/>
            <w:vAlign w:val="center"/>
          </w:tcPr>
          <w:p w14:paraId="0266C664">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13" w:type="pct"/>
            <w:vAlign w:val="center"/>
          </w:tcPr>
          <w:p w14:paraId="108D396E">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792" w:type="pct"/>
            <w:vAlign w:val="center"/>
          </w:tcPr>
          <w:p w14:paraId="3A148AA8">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554" w:type="pct"/>
            <w:vAlign w:val="center"/>
          </w:tcPr>
          <w:p w14:paraId="14AC44DC">
            <w:pPr>
              <w:adjustRightInd w:val="0"/>
              <w:snapToGrid w:val="0"/>
              <w:spacing w:line="360" w:lineRule="auto"/>
              <w:ind w:right="-10" w:rightChars="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p>
        </w:tc>
      </w:tr>
      <w:tr w14:paraId="3FC6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439" w:type="pct"/>
            <w:vAlign w:val="center"/>
          </w:tcPr>
          <w:p w14:paraId="05DC5528">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13" w:type="pct"/>
            <w:vAlign w:val="center"/>
          </w:tcPr>
          <w:p w14:paraId="703FA45B">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792" w:type="pct"/>
            <w:vAlign w:val="center"/>
          </w:tcPr>
          <w:p w14:paraId="43148244">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554" w:type="pct"/>
            <w:vAlign w:val="center"/>
          </w:tcPr>
          <w:p w14:paraId="0324921E">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318F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Align w:val="center"/>
          </w:tcPr>
          <w:p w14:paraId="4C050BF5">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13" w:type="pct"/>
            <w:vAlign w:val="center"/>
          </w:tcPr>
          <w:p w14:paraId="616B6551">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792" w:type="pct"/>
            <w:vAlign w:val="center"/>
          </w:tcPr>
          <w:p w14:paraId="344ADE6B">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554" w:type="pct"/>
            <w:vAlign w:val="center"/>
          </w:tcPr>
          <w:p w14:paraId="050607CA">
            <w:pPr>
              <w:adjustRightInd w:val="0"/>
              <w:snapToGrid w:val="0"/>
              <w:spacing w:line="360" w:lineRule="auto"/>
              <w:ind w:right="-10" w:rightChars="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04C0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439" w:type="pct"/>
            <w:vAlign w:val="center"/>
          </w:tcPr>
          <w:p w14:paraId="6D9706F5">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13" w:type="pct"/>
            <w:vAlign w:val="center"/>
          </w:tcPr>
          <w:p w14:paraId="51FDEEB5">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792" w:type="pct"/>
            <w:vAlign w:val="center"/>
          </w:tcPr>
          <w:p w14:paraId="564ACA81">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1554" w:type="pct"/>
            <w:vAlign w:val="center"/>
          </w:tcPr>
          <w:p w14:paraId="78FF8201">
            <w:pPr>
              <w:adjustRightInd w:val="0"/>
              <w:snapToGrid w:val="0"/>
              <w:spacing w:line="360" w:lineRule="auto"/>
              <w:ind w:right="-10" w:rightChars="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p>
        </w:tc>
      </w:tr>
      <w:tr w14:paraId="3976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439" w:type="pct"/>
            <w:vAlign w:val="center"/>
          </w:tcPr>
          <w:p w14:paraId="00DB71F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13" w:type="pct"/>
            <w:vAlign w:val="center"/>
          </w:tcPr>
          <w:p w14:paraId="2A62F3BA">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792" w:type="pct"/>
            <w:vAlign w:val="center"/>
          </w:tcPr>
          <w:p w14:paraId="50D05A99">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地点、</w:t>
            </w:r>
            <w:r>
              <w:rPr>
                <w:rFonts w:hint="eastAsia" w:asciiTheme="minorEastAsia" w:hAnsiTheme="minorEastAsia" w:eastAsiaTheme="minorEastAsia"/>
                <w:color w:val="auto"/>
                <w:sz w:val="24"/>
                <w:szCs w:val="28"/>
                <w:highlight w:val="none"/>
                <w:lang w:val="en-US" w:eastAsia="zh-CN"/>
              </w:rPr>
              <w:t>服务期限</w:t>
            </w:r>
            <w:r>
              <w:rPr>
                <w:rFonts w:hint="eastAsia" w:asciiTheme="minorEastAsia" w:hAnsiTheme="minorEastAsia" w:eastAsiaTheme="minorEastAsia"/>
                <w:color w:val="auto"/>
                <w:sz w:val="24"/>
                <w:szCs w:val="28"/>
                <w:highlight w:val="none"/>
              </w:rPr>
              <w:t>等实质性要求</w:t>
            </w:r>
          </w:p>
        </w:tc>
        <w:tc>
          <w:tcPr>
            <w:tcW w:w="1554" w:type="pct"/>
            <w:vAlign w:val="center"/>
          </w:tcPr>
          <w:p w14:paraId="6357BD78">
            <w:pPr>
              <w:adjustRightInd w:val="0"/>
              <w:snapToGrid w:val="0"/>
              <w:spacing w:line="360" w:lineRule="auto"/>
              <w:ind w:right="-10" w:rightChars="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p>
        </w:tc>
      </w:tr>
      <w:tr w14:paraId="696E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Align w:val="center"/>
          </w:tcPr>
          <w:p w14:paraId="7A12DD74">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13" w:type="pct"/>
            <w:vAlign w:val="center"/>
          </w:tcPr>
          <w:p w14:paraId="66652925">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响应情况</w:t>
            </w:r>
          </w:p>
        </w:tc>
        <w:tc>
          <w:tcPr>
            <w:tcW w:w="1792" w:type="pct"/>
            <w:vAlign w:val="center"/>
          </w:tcPr>
          <w:p w14:paraId="102544F4">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w:t>
            </w:r>
            <w:r>
              <w:rPr>
                <w:rFonts w:hint="eastAsia" w:ascii="宋体" w:hAnsi="宋体" w:eastAsia="宋体" w:cs="@仿宋_GB2312"/>
                <w:b/>
                <w:bCs w:val="0"/>
                <w:color w:val="auto"/>
                <w:kern w:val="2"/>
                <w:sz w:val="24"/>
                <w:szCs w:val="18"/>
                <w:highlight w:val="none"/>
                <w:lang w:val="en-US" w:eastAsia="zh-CN" w:bidi="ar-SA"/>
              </w:rPr>
              <w:t>服务需求等</w:t>
            </w:r>
            <w:r>
              <w:rPr>
                <w:rFonts w:hint="eastAsia" w:asciiTheme="minorEastAsia" w:hAnsiTheme="minorEastAsia" w:eastAsiaTheme="minorEastAsia"/>
                <w:color w:val="auto"/>
                <w:sz w:val="24"/>
                <w:szCs w:val="28"/>
                <w:highlight w:val="none"/>
              </w:rPr>
              <w:t>实质性要求</w:t>
            </w:r>
          </w:p>
        </w:tc>
        <w:tc>
          <w:tcPr>
            <w:tcW w:w="1554" w:type="pct"/>
            <w:vAlign w:val="center"/>
          </w:tcPr>
          <w:p w14:paraId="5E07602E">
            <w:pPr>
              <w:adjustRightInd w:val="0"/>
              <w:snapToGrid w:val="0"/>
              <w:spacing w:line="360" w:lineRule="auto"/>
              <w:ind w:right="-10" w:rightChars="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p>
        </w:tc>
      </w:tr>
      <w:tr w14:paraId="15A5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Align w:val="center"/>
          </w:tcPr>
          <w:p w14:paraId="595E1251">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13" w:type="pct"/>
            <w:vAlign w:val="center"/>
          </w:tcPr>
          <w:p w14:paraId="05CB9708">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792" w:type="pct"/>
            <w:vAlign w:val="center"/>
          </w:tcPr>
          <w:p w14:paraId="26BCFB2B">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554" w:type="pct"/>
            <w:vAlign w:val="center"/>
          </w:tcPr>
          <w:p w14:paraId="0C11AC9E">
            <w:pPr>
              <w:adjustRightInd w:val="0"/>
              <w:snapToGrid w:val="0"/>
              <w:spacing w:line="360" w:lineRule="auto"/>
              <w:ind w:right="-10" w:rightChars="0"/>
              <w:jc w:val="center"/>
              <w:rPr>
                <w:rFonts w:asciiTheme="minorEastAsia" w:hAnsiTheme="minorEastAsia" w:eastAsiaTheme="minorEastAsia"/>
                <w:color w:val="auto"/>
                <w:sz w:val="24"/>
                <w:highlight w:val="none"/>
              </w:rPr>
            </w:pPr>
          </w:p>
        </w:tc>
      </w:tr>
    </w:tbl>
    <w:p w14:paraId="0051F4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7293DEB0">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详细审查</w:t>
      </w:r>
    </w:p>
    <w:p w14:paraId="2EBB40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p>
    <w:p w14:paraId="168014D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80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20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4"/>
        <w:tblW w:w="5701" w:type="pct"/>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387"/>
        <w:gridCol w:w="5911"/>
        <w:gridCol w:w="1226"/>
      </w:tblGrid>
      <w:tr w14:paraId="227E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13" w:type="pct"/>
            <w:tcBorders>
              <w:top w:val="single" w:color="auto" w:sz="4" w:space="0"/>
              <w:left w:val="single" w:color="auto" w:sz="4" w:space="0"/>
              <w:bottom w:val="single" w:color="auto" w:sz="4" w:space="0"/>
              <w:right w:val="single" w:color="auto" w:sz="4" w:space="0"/>
            </w:tcBorders>
            <w:noWrap w:val="0"/>
            <w:vAlign w:val="center"/>
          </w:tcPr>
          <w:p w14:paraId="3C837799">
            <w:pPr>
              <w:adjustRightInd w:val="0"/>
              <w:snapToGrid w:val="0"/>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713" w:type="pct"/>
            <w:tcBorders>
              <w:top w:val="single" w:color="auto" w:sz="4" w:space="0"/>
              <w:left w:val="nil"/>
              <w:bottom w:val="single" w:color="auto" w:sz="4" w:space="0"/>
              <w:right w:val="single" w:color="auto" w:sz="4" w:space="0"/>
            </w:tcBorders>
            <w:noWrap w:val="0"/>
            <w:vAlign w:val="center"/>
          </w:tcPr>
          <w:p w14:paraId="1648BD35">
            <w:pPr>
              <w:adjustRightInd w:val="0"/>
              <w:snapToGrid w:val="0"/>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3041" w:type="pct"/>
            <w:tcBorders>
              <w:top w:val="single" w:color="auto" w:sz="4" w:space="0"/>
              <w:left w:val="nil"/>
              <w:bottom w:val="single" w:color="auto" w:sz="4" w:space="0"/>
              <w:right w:val="single" w:color="auto" w:sz="4" w:space="0"/>
            </w:tcBorders>
            <w:noWrap w:val="0"/>
            <w:vAlign w:val="center"/>
          </w:tcPr>
          <w:p w14:paraId="4B21DBC6">
            <w:pPr>
              <w:adjustRightInd w:val="0"/>
              <w:snapToGrid w:val="0"/>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630" w:type="pct"/>
            <w:tcBorders>
              <w:top w:val="single" w:color="auto" w:sz="4" w:space="0"/>
              <w:left w:val="nil"/>
              <w:bottom w:val="single" w:color="auto" w:sz="4" w:space="0"/>
              <w:right w:val="single" w:color="auto" w:sz="4" w:space="0"/>
            </w:tcBorders>
            <w:noWrap w:val="0"/>
            <w:vAlign w:val="center"/>
          </w:tcPr>
          <w:p w14:paraId="0DE15A3B">
            <w:pPr>
              <w:adjustRightInd w:val="0"/>
              <w:snapToGrid w:val="0"/>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须提供的证明材料</w:t>
            </w:r>
          </w:p>
        </w:tc>
      </w:tr>
      <w:tr w14:paraId="2E55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613" w:type="pct"/>
            <w:vMerge w:val="restart"/>
            <w:tcBorders>
              <w:top w:val="single" w:color="auto" w:sz="4" w:space="0"/>
              <w:left w:val="single" w:color="auto" w:sz="4" w:space="0"/>
              <w:right w:val="single" w:color="auto" w:sz="4" w:space="0"/>
            </w:tcBorders>
            <w:noWrap w:val="0"/>
            <w:vAlign w:val="center"/>
          </w:tcPr>
          <w:p w14:paraId="496A652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资信分</w:t>
            </w:r>
          </w:p>
          <w:p w14:paraId="690ECB6C">
            <w:pPr>
              <w:widowControl/>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47分</w:t>
            </w:r>
            <w:r>
              <w:rPr>
                <w:rFonts w:hint="eastAsia" w:ascii="宋体" w:hAnsi="宋体" w:eastAsia="宋体" w:cs="宋体"/>
                <w:color w:val="auto"/>
                <w:sz w:val="24"/>
                <w:szCs w:val="24"/>
                <w:highlight w:val="none"/>
                <w:lang w:eastAsia="zh-CN"/>
              </w:rPr>
              <w:t>）</w:t>
            </w:r>
          </w:p>
        </w:tc>
        <w:tc>
          <w:tcPr>
            <w:tcW w:w="713" w:type="pct"/>
            <w:tcBorders>
              <w:top w:val="single" w:color="auto" w:sz="4" w:space="0"/>
              <w:left w:val="nil"/>
              <w:bottom w:val="single" w:color="auto" w:sz="4" w:space="0"/>
              <w:right w:val="single" w:color="auto" w:sz="4" w:space="0"/>
            </w:tcBorders>
            <w:noWrap w:val="0"/>
            <w:vAlign w:val="center"/>
          </w:tcPr>
          <w:p w14:paraId="30DCF3AF">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14:paraId="06362433">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c>
          <w:tcPr>
            <w:tcW w:w="3041" w:type="pct"/>
            <w:tcBorders>
              <w:top w:val="single" w:color="auto" w:sz="4" w:space="0"/>
              <w:left w:val="nil"/>
              <w:bottom w:val="single" w:color="auto" w:sz="4" w:space="0"/>
              <w:right w:val="single" w:color="auto" w:sz="4" w:space="0"/>
            </w:tcBorders>
            <w:noWrap w:val="0"/>
            <w:vAlign w:val="center"/>
          </w:tcPr>
          <w:p w14:paraId="25D3085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投标人自2022年1月1日（以合同签订时间为准）以来具有与医疗机构</w:t>
            </w:r>
            <w:r>
              <w:rPr>
                <w:rFonts w:hint="eastAsia" w:ascii="宋体" w:hAnsi="宋体" w:eastAsia="宋体" w:cs="宋体"/>
                <w:b/>
                <w:bCs/>
                <w:color w:val="auto"/>
                <w:sz w:val="24"/>
                <w:szCs w:val="24"/>
                <w:highlight w:val="none"/>
                <w:lang w:val="en-US" w:eastAsia="zh-CN"/>
              </w:rPr>
              <w:t>续签</w:t>
            </w:r>
            <w:r>
              <w:rPr>
                <w:rFonts w:hint="eastAsia" w:ascii="宋体" w:hAnsi="宋体" w:eastAsia="宋体" w:cs="宋体"/>
                <w:color w:val="auto"/>
                <w:sz w:val="24"/>
                <w:szCs w:val="24"/>
                <w:highlight w:val="none"/>
                <w:lang w:val="en-US" w:eastAsia="zh-CN"/>
              </w:rPr>
              <w:t>3D打印业务服务项目业绩，</w:t>
            </w:r>
            <w:r>
              <w:rPr>
                <w:rFonts w:hint="eastAsia" w:ascii="宋体" w:hAnsi="宋体" w:eastAsia="宋体" w:cs="宋体"/>
                <w:color w:val="auto"/>
                <w:sz w:val="24"/>
                <w:szCs w:val="24"/>
                <w:highlight w:val="none"/>
              </w:rPr>
              <w:t>每</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一项</w:t>
            </w:r>
            <w:r>
              <w:rPr>
                <w:rFonts w:hint="eastAsia" w:ascii="宋体" w:hAnsi="宋体" w:eastAsia="宋体" w:cs="宋体"/>
                <w:color w:val="auto"/>
                <w:sz w:val="24"/>
                <w:szCs w:val="24"/>
                <w:highlight w:val="none"/>
                <w:lang w:val="en-US" w:eastAsia="zh-CN"/>
              </w:rPr>
              <w:t>业绩得3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最高</w:t>
            </w:r>
            <w:r>
              <w:rPr>
                <w:rFonts w:hint="eastAsia" w:ascii="宋体" w:hAnsi="宋体" w:eastAsia="宋体" w:cs="宋体"/>
                <w:color w:val="auto"/>
                <w:sz w:val="24"/>
                <w:szCs w:val="24"/>
                <w:highlight w:val="none"/>
                <w:lang w:val="en-US" w:eastAsia="zh-CN"/>
              </w:rPr>
              <w:t>得6</w:t>
            </w:r>
            <w:r>
              <w:rPr>
                <w:rFonts w:hint="eastAsia" w:ascii="宋体" w:hAnsi="宋体" w:eastAsia="宋体" w:cs="宋体"/>
                <w:color w:val="auto"/>
                <w:sz w:val="24"/>
                <w:szCs w:val="24"/>
                <w:highlight w:val="none"/>
              </w:rPr>
              <w:t>分。</w:t>
            </w:r>
          </w:p>
          <w:p w14:paraId="6B3025FA">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注：须同时提供首签合同和续签合同复印件并加盖投标人公章，缺少任一材料则该业绩不得分。</w:t>
            </w:r>
          </w:p>
        </w:tc>
        <w:tc>
          <w:tcPr>
            <w:tcW w:w="630" w:type="pct"/>
            <w:vMerge w:val="restart"/>
            <w:tcBorders>
              <w:top w:val="single" w:color="auto" w:sz="4" w:space="0"/>
              <w:left w:val="nil"/>
              <w:right w:val="single" w:color="auto" w:sz="4" w:space="0"/>
            </w:tcBorders>
            <w:noWrap w:val="0"/>
            <w:vAlign w:val="center"/>
          </w:tcPr>
          <w:p w14:paraId="3AA6C4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投标人须按资信评审细则的要求，提供相关的证明材料复印件加盖投标供应商公章，未按要求提供的，所对应项不得分。</w:t>
            </w:r>
          </w:p>
          <w:p w14:paraId="5C2EAB05">
            <w:pPr>
              <w:spacing w:line="440" w:lineRule="exact"/>
              <w:jc w:val="left"/>
              <w:rPr>
                <w:rFonts w:hint="eastAsia" w:ascii="宋体" w:hAnsi="宋体" w:eastAsia="宋体" w:cs="宋体"/>
                <w:color w:val="auto"/>
                <w:sz w:val="24"/>
                <w:szCs w:val="24"/>
                <w:highlight w:val="none"/>
              </w:rPr>
            </w:pPr>
          </w:p>
        </w:tc>
      </w:tr>
      <w:tr w14:paraId="02EA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3" w:hRule="atLeast"/>
        </w:trPr>
        <w:tc>
          <w:tcPr>
            <w:tcW w:w="613" w:type="pct"/>
            <w:vMerge w:val="continue"/>
            <w:tcBorders>
              <w:left w:val="single" w:color="auto" w:sz="4" w:space="0"/>
              <w:right w:val="single" w:color="auto" w:sz="4" w:space="0"/>
            </w:tcBorders>
            <w:noWrap w:val="0"/>
            <w:vAlign w:val="center"/>
          </w:tcPr>
          <w:p w14:paraId="3297023F">
            <w:pPr>
              <w:widowControl/>
              <w:spacing w:line="440" w:lineRule="exact"/>
              <w:jc w:val="center"/>
              <w:rPr>
                <w:rFonts w:hint="eastAsia" w:ascii="宋体" w:hAnsi="宋体" w:eastAsia="宋体" w:cs="宋体"/>
                <w:color w:val="auto"/>
                <w:sz w:val="24"/>
                <w:szCs w:val="24"/>
                <w:highlight w:val="none"/>
                <w:lang w:val="en-US" w:eastAsia="zh-CN"/>
              </w:rPr>
            </w:pPr>
          </w:p>
        </w:tc>
        <w:tc>
          <w:tcPr>
            <w:tcW w:w="713" w:type="pct"/>
            <w:tcBorders>
              <w:top w:val="single" w:color="auto" w:sz="4" w:space="0"/>
              <w:left w:val="nil"/>
              <w:bottom w:val="single" w:color="auto" w:sz="4" w:space="0"/>
              <w:right w:val="single" w:color="auto" w:sz="4" w:space="0"/>
            </w:tcBorders>
            <w:noWrap w:val="0"/>
            <w:vAlign w:val="center"/>
          </w:tcPr>
          <w:p w14:paraId="175FE7D8">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投标人</w:t>
            </w:r>
          </w:p>
          <w:p w14:paraId="74854433">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实力</w:t>
            </w:r>
          </w:p>
          <w:p w14:paraId="704AABB0">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0-15分</w:t>
            </w:r>
            <w:r>
              <w:rPr>
                <w:rFonts w:hint="eastAsia" w:ascii="宋体" w:hAnsi="宋体" w:eastAsia="宋体" w:cs="宋体"/>
                <w:color w:val="auto"/>
                <w:sz w:val="24"/>
                <w:szCs w:val="24"/>
                <w:highlight w:val="none"/>
                <w:lang w:eastAsia="zh-CN"/>
              </w:rPr>
              <w:t>）</w:t>
            </w:r>
          </w:p>
        </w:tc>
        <w:tc>
          <w:tcPr>
            <w:tcW w:w="3041" w:type="pct"/>
            <w:tcBorders>
              <w:top w:val="single" w:color="auto" w:sz="4" w:space="0"/>
              <w:left w:val="nil"/>
              <w:bottom w:val="single" w:color="auto" w:sz="4" w:space="0"/>
              <w:right w:val="single" w:color="auto" w:sz="4" w:space="0"/>
            </w:tcBorders>
            <w:noWrap w:val="0"/>
            <w:vAlign w:val="center"/>
          </w:tcPr>
          <w:p w14:paraId="2BB6BCE8">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1.投标人所提供的混合现实(MR)设备能协助采购人进行混合现实手术的规划及实施，得4分。</w:t>
            </w:r>
          </w:p>
          <w:p w14:paraId="0A0D303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注：提供混合现实(MR)设备处理软件的医疗器械注册证。</w:t>
            </w:r>
          </w:p>
          <w:p w14:paraId="7E14CFC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2.投标人具有医疗3D打印订单管理系统的，得2分。</w:t>
            </w:r>
            <w:r>
              <w:rPr>
                <w:rFonts w:hint="eastAsia" w:ascii="宋体" w:hAnsi="宋体" w:eastAsia="宋体" w:cs="宋体"/>
                <w:b/>
                <w:bCs/>
                <w:color w:val="auto"/>
                <w:sz w:val="24"/>
                <w:szCs w:val="24"/>
                <w:highlight w:val="none"/>
                <w:lang w:val="en-US" w:eastAsia="zh-CN"/>
              </w:rPr>
              <w:t>注：提供该系统的软件著作权证书。</w:t>
            </w:r>
          </w:p>
          <w:p w14:paraId="7B6F2E97">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3.投标人的医疗3D打印订单管理系统，支持医学影像数据云存储、三维数据建模记录、打印物料记录、质检等全链路追踪管理功能，得3分。</w:t>
            </w:r>
          </w:p>
          <w:p w14:paraId="0A9F05A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注：提供说明书或软件界面截图。</w:t>
            </w:r>
          </w:p>
          <w:p w14:paraId="154D734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4.投标人参与过3D打印相关市级及以上级别科研专项的研究工作，每提供一项的2分，满分6分。</w:t>
            </w:r>
            <w:r>
              <w:rPr>
                <w:rFonts w:hint="eastAsia" w:ascii="宋体" w:hAnsi="宋体" w:eastAsia="宋体" w:cs="宋体"/>
                <w:b/>
                <w:bCs/>
                <w:color w:val="auto"/>
                <w:sz w:val="24"/>
                <w:szCs w:val="24"/>
                <w:highlight w:val="none"/>
                <w:lang w:val="en-US" w:eastAsia="zh-CN"/>
              </w:rPr>
              <w:t>注：提供中标通知书或合作协议。</w:t>
            </w:r>
          </w:p>
        </w:tc>
        <w:tc>
          <w:tcPr>
            <w:tcW w:w="630" w:type="pct"/>
            <w:vMerge w:val="continue"/>
            <w:tcBorders>
              <w:left w:val="nil"/>
              <w:right w:val="single" w:color="auto" w:sz="4" w:space="0"/>
            </w:tcBorders>
            <w:noWrap w:val="0"/>
            <w:vAlign w:val="center"/>
          </w:tcPr>
          <w:p w14:paraId="2C605C5F">
            <w:pPr>
              <w:spacing w:line="440" w:lineRule="exact"/>
              <w:jc w:val="left"/>
              <w:rPr>
                <w:rFonts w:hint="eastAsia" w:ascii="宋体" w:hAnsi="宋体" w:eastAsia="宋体" w:cs="宋体"/>
                <w:color w:val="auto"/>
                <w:sz w:val="24"/>
                <w:szCs w:val="24"/>
                <w:highlight w:val="none"/>
                <w:lang w:val="en-US" w:eastAsia="zh-CN"/>
              </w:rPr>
            </w:pPr>
          </w:p>
        </w:tc>
      </w:tr>
      <w:tr w14:paraId="7219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613" w:type="pct"/>
            <w:vMerge w:val="continue"/>
            <w:tcBorders>
              <w:left w:val="single" w:color="auto" w:sz="4" w:space="0"/>
              <w:right w:val="single" w:color="auto" w:sz="4" w:space="0"/>
            </w:tcBorders>
            <w:noWrap w:val="0"/>
            <w:vAlign w:val="center"/>
          </w:tcPr>
          <w:p w14:paraId="20435DAF">
            <w:pPr>
              <w:widowControl/>
              <w:spacing w:line="440" w:lineRule="exact"/>
              <w:jc w:val="center"/>
              <w:rPr>
                <w:rFonts w:hint="eastAsia" w:ascii="宋体" w:hAnsi="宋体" w:eastAsia="宋体" w:cs="宋体"/>
                <w:color w:val="auto"/>
                <w:sz w:val="24"/>
                <w:szCs w:val="24"/>
                <w:highlight w:val="none"/>
                <w:lang w:val="en-US" w:eastAsia="zh-CN"/>
              </w:rPr>
            </w:pPr>
          </w:p>
        </w:tc>
        <w:tc>
          <w:tcPr>
            <w:tcW w:w="713" w:type="pct"/>
            <w:tcBorders>
              <w:top w:val="single" w:color="auto" w:sz="4" w:space="0"/>
              <w:left w:val="nil"/>
              <w:bottom w:val="single" w:color="auto" w:sz="4" w:space="0"/>
              <w:right w:val="single" w:color="auto" w:sz="4" w:space="0"/>
            </w:tcBorders>
            <w:noWrap w:val="0"/>
            <w:vAlign w:val="center"/>
          </w:tcPr>
          <w:p w14:paraId="28A283FE">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履约能力证明材料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c>
          <w:tcPr>
            <w:tcW w:w="3041" w:type="pct"/>
            <w:tcBorders>
              <w:top w:val="single" w:color="auto" w:sz="4" w:space="0"/>
              <w:left w:val="nil"/>
              <w:bottom w:val="single" w:color="auto" w:sz="4" w:space="0"/>
              <w:right w:val="single" w:color="auto" w:sz="4" w:space="0"/>
            </w:tcBorders>
            <w:noWrap w:val="0"/>
            <w:vAlign w:val="center"/>
          </w:tcPr>
          <w:p w14:paraId="0AACFD5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（1）投标人3D材料的可靠安全性，投标人需提供近2年由第三方检测机构出具的模型树脂可靠安全性的检测报告（依据GB/T 16886.5-2017 医疗器械生物学评价 第5部分：体外细胞毒性试验，报告结论为试验样品的浸提液对检测的细胞无潜在毒性影响），每提供一个得4分，满分4分。</w:t>
            </w:r>
            <w:r>
              <w:rPr>
                <w:rFonts w:hint="eastAsia" w:ascii="宋体" w:hAnsi="宋体" w:eastAsia="宋体" w:cs="宋体"/>
                <w:b/>
                <w:bCs/>
                <w:color w:val="auto"/>
                <w:sz w:val="24"/>
                <w:szCs w:val="24"/>
                <w:highlight w:val="none"/>
                <w:lang w:val="en-US" w:eastAsia="zh-CN"/>
              </w:rPr>
              <w:t>注：提供检测报告。</w:t>
            </w:r>
          </w:p>
          <w:p w14:paraId="7ADD6AB9">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（2）供应商每额外提供一份除资质要求所需部位外固定器或矫形器的医疗器械注册证或备案证，每提供一份得2分，满分10分。</w:t>
            </w:r>
            <w:r>
              <w:rPr>
                <w:rFonts w:hint="eastAsia" w:ascii="宋体" w:hAnsi="宋体" w:eastAsia="宋体" w:cs="宋体"/>
                <w:b/>
                <w:bCs/>
                <w:color w:val="auto"/>
                <w:sz w:val="24"/>
                <w:szCs w:val="24"/>
                <w:highlight w:val="none"/>
                <w:lang w:val="en-US" w:eastAsia="zh-CN"/>
              </w:rPr>
              <w:t>注：提供医疗器械注册证或备案证。</w:t>
            </w:r>
          </w:p>
          <w:p w14:paraId="2588357C">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（3）投标人提供三维医疗设计相关的软件著作权，证书中需体现投标人名称，每提供一个得3分，满分6分。</w:t>
            </w:r>
            <w:r>
              <w:rPr>
                <w:rFonts w:hint="eastAsia" w:ascii="宋体" w:hAnsi="宋体" w:eastAsia="宋体" w:cs="宋体"/>
                <w:b/>
                <w:bCs/>
                <w:color w:val="auto"/>
                <w:sz w:val="24"/>
                <w:szCs w:val="24"/>
                <w:highlight w:val="none"/>
                <w:lang w:val="en-US" w:eastAsia="zh-CN"/>
              </w:rPr>
              <w:t>注：提供软件著作权证书。</w:t>
            </w:r>
          </w:p>
        </w:tc>
        <w:tc>
          <w:tcPr>
            <w:tcW w:w="630" w:type="pct"/>
            <w:vMerge w:val="continue"/>
            <w:tcBorders>
              <w:left w:val="nil"/>
              <w:right w:val="single" w:color="auto" w:sz="4" w:space="0"/>
            </w:tcBorders>
            <w:noWrap w:val="0"/>
            <w:vAlign w:val="center"/>
          </w:tcPr>
          <w:p w14:paraId="112250E7">
            <w:pPr>
              <w:spacing w:line="440" w:lineRule="exact"/>
              <w:jc w:val="left"/>
              <w:rPr>
                <w:rFonts w:hint="eastAsia" w:ascii="宋体" w:hAnsi="宋体" w:eastAsia="宋体" w:cs="宋体"/>
                <w:color w:val="auto"/>
                <w:sz w:val="24"/>
                <w:szCs w:val="24"/>
                <w:highlight w:val="none"/>
                <w:lang w:val="en-US" w:eastAsia="zh-CN"/>
              </w:rPr>
            </w:pPr>
          </w:p>
        </w:tc>
      </w:tr>
      <w:tr w14:paraId="79B8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613" w:type="pct"/>
            <w:vMerge w:val="continue"/>
            <w:tcBorders>
              <w:left w:val="single" w:color="auto" w:sz="4" w:space="0"/>
              <w:right w:val="single" w:color="auto" w:sz="4" w:space="0"/>
            </w:tcBorders>
            <w:noWrap w:val="0"/>
            <w:vAlign w:val="center"/>
          </w:tcPr>
          <w:p w14:paraId="4436B468">
            <w:pPr>
              <w:widowControl/>
              <w:spacing w:line="440" w:lineRule="exact"/>
              <w:jc w:val="center"/>
              <w:rPr>
                <w:rFonts w:hint="eastAsia" w:ascii="宋体" w:hAnsi="宋体" w:eastAsia="宋体" w:cs="宋体"/>
                <w:color w:val="auto"/>
                <w:sz w:val="24"/>
                <w:szCs w:val="24"/>
                <w:highlight w:val="none"/>
                <w:lang w:val="en-US" w:eastAsia="zh-CN"/>
              </w:rPr>
            </w:pPr>
          </w:p>
        </w:tc>
        <w:tc>
          <w:tcPr>
            <w:tcW w:w="713" w:type="pct"/>
            <w:tcBorders>
              <w:top w:val="single" w:color="auto" w:sz="4" w:space="0"/>
              <w:left w:val="nil"/>
              <w:right w:val="single" w:color="auto" w:sz="4" w:space="0"/>
            </w:tcBorders>
            <w:noWrap w:val="0"/>
            <w:vAlign w:val="center"/>
          </w:tcPr>
          <w:p w14:paraId="064ECEB0">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人员安排</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0-6分</w:t>
            </w:r>
            <w:r>
              <w:rPr>
                <w:rFonts w:hint="eastAsia" w:ascii="宋体" w:hAnsi="宋体" w:eastAsia="宋体" w:cs="宋体"/>
                <w:color w:val="auto"/>
                <w:sz w:val="24"/>
                <w:szCs w:val="24"/>
                <w:highlight w:val="none"/>
                <w:lang w:eastAsia="zh-CN"/>
              </w:rPr>
              <w:t>）</w:t>
            </w:r>
          </w:p>
        </w:tc>
        <w:tc>
          <w:tcPr>
            <w:tcW w:w="3041" w:type="pct"/>
            <w:tcBorders>
              <w:top w:val="single" w:color="auto" w:sz="4" w:space="0"/>
              <w:left w:val="nil"/>
              <w:bottom w:val="single" w:color="auto" w:sz="4" w:space="0"/>
              <w:right w:val="single" w:color="auto" w:sz="4" w:space="0"/>
            </w:tcBorders>
            <w:noWrap w:val="0"/>
            <w:vAlign w:val="center"/>
          </w:tcPr>
          <w:p w14:paraId="6221326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拟派本项目的人员是医学影像相关专业或具有经人力资源社会保障部门备案的单位评定的3D打印或矫形器技能等级证书，每提供一人得3分，满分6分。</w:t>
            </w:r>
          </w:p>
          <w:p w14:paraId="583A00BC">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注：投标文件中提供人员学历、技能证书及投标人为其缴纳的2026年01月、02月、03月中任意一个月的社保证明材料或投标人承诺已为其缴纳社保。未提供证明材料的或证明材料不全的不得分。</w:t>
            </w:r>
          </w:p>
        </w:tc>
        <w:tc>
          <w:tcPr>
            <w:tcW w:w="630" w:type="pct"/>
            <w:vMerge w:val="continue"/>
            <w:tcBorders>
              <w:left w:val="nil"/>
              <w:right w:val="single" w:color="auto" w:sz="4" w:space="0"/>
            </w:tcBorders>
            <w:noWrap w:val="0"/>
            <w:vAlign w:val="center"/>
          </w:tcPr>
          <w:p w14:paraId="3C1D8A59">
            <w:pPr>
              <w:spacing w:line="440" w:lineRule="exact"/>
              <w:jc w:val="left"/>
              <w:rPr>
                <w:rFonts w:hint="eastAsia" w:ascii="宋体" w:hAnsi="宋体" w:eastAsia="宋体" w:cs="宋体"/>
                <w:color w:val="auto"/>
                <w:sz w:val="24"/>
                <w:szCs w:val="24"/>
                <w:highlight w:val="none"/>
                <w:lang w:val="en-US" w:eastAsia="zh-CN"/>
              </w:rPr>
            </w:pPr>
          </w:p>
        </w:tc>
      </w:tr>
      <w:tr w14:paraId="21D8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613" w:type="pct"/>
            <w:vMerge w:val="restart"/>
            <w:tcBorders>
              <w:left w:val="single" w:color="auto" w:sz="4" w:space="0"/>
              <w:right w:val="single" w:color="auto" w:sz="4" w:space="0"/>
            </w:tcBorders>
            <w:noWrap w:val="0"/>
            <w:vAlign w:val="center"/>
          </w:tcPr>
          <w:p w14:paraId="3E62090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分</w:t>
            </w:r>
          </w:p>
          <w:p w14:paraId="231BA5C9">
            <w:pPr>
              <w:widowControl/>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33分</w:t>
            </w:r>
            <w:r>
              <w:rPr>
                <w:rFonts w:hint="eastAsia" w:ascii="宋体" w:hAnsi="宋体" w:eastAsia="宋体" w:cs="宋体"/>
                <w:color w:val="auto"/>
                <w:sz w:val="24"/>
                <w:szCs w:val="24"/>
                <w:highlight w:val="none"/>
                <w:lang w:eastAsia="zh-CN"/>
              </w:rPr>
              <w:t>）</w:t>
            </w:r>
          </w:p>
        </w:tc>
        <w:tc>
          <w:tcPr>
            <w:tcW w:w="713" w:type="pct"/>
            <w:tcBorders>
              <w:top w:val="single" w:color="auto" w:sz="4" w:space="0"/>
              <w:left w:val="nil"/>
              <w:bottom w:val="single" w:color="auto" w:sz="4" w:space="0"/>
              <w:right w:val="single" w:color="auto" w:sz="4" w:space="0"/>
            </w:tcBorders>
            <w:shd w:val="clear" w:color="auto" w:fill="auto"/>
            <w:noWrap w:val="0"/>
            <w:vAlign w:val="center"/>
          </w:tcPr>
          <w:p w14:paraId="53A79E6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术前服务方案</w:t>
            </w:r>
          </w:p>
          <w:p w14:paraId="4A002293">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0-5分</w:t>
            </w:r>
            <w:r>
              <w:rPr>
                <w:rFonts w:hint="eastAsia" w:ascii="宋体" w:hAnsi="宋体" w:eastAsia="宋体" w:cs="宋体"/>
                <w:color w:val="auto"/>
                <w:sz w:val="24"/>
                <w:szCs w:val="24"/>
                <w:highlight w:val="none"/>
                <w:lang w:eastAsia="zh-CN"/>
              </w:rPr>
              <w:t>）</w:t>
            </w:r>
          </w:p>
        </w:tc>
        <w:tc>
          <w:tcPr>
            <w:tcW w:w="3041" w:type="pct"/>
            <w:tcBorders>
              <w:top w:val="single" w:color="auto" w:sz="4" w:space="0"/>
              <w:left w:val="nil"/>
              <w:bottom w:val="single" w:color="auto" w:sz="4" w:space="0"/>
              <w:right w:val="single" w:color="auto" w:sz="4" w:space="0"/>
            </w:tcBorders>
            <w:shd w:val="clear" w:color="auto" w:fill="auto"/>
            <w:noWrap w:val="0"/>
            <w:vAlign w:val="center"/>
          </w:tcPr>
          <w:p w14:paraId="61EF6CAD">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i w:val="0"/>
                <w:iCs w:val="0"/>
                <w:color w:val="auto"/>
                <w:kern w:val="0"/>
                <w:sz w:val="24"/>
                <w:szCs w:val="24"/>
                <w:highlight w:val="none"/>
                <w:u w:val="none"/>
                <w:lang w:val="en-US" w:eastAsia="zh-CN" w:bidi="ar"/>
              </w:rPr>
              <w:t>投标人针对本项目所提供的术前服务方案完全符合采购人实际情况，内容详尽、完整，重点突出，完全满足采购人需求，针对性强，得5分。</w:t>
            </w:r>
          </w:p>
          <w:p w14:paraId="404FA13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2.投标人针对本项目所提供的术前服务方案符合采购人实际情况，内容基本完整，重点明确，满足采购人需求，具有针对性，得3分。</w:t>
            </w:r>
          </w:p>
          <w:p w14:paraId="73FBA57C">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3.投标人针对本项目所提供的术前服务方案基本符合采购人实际情况，部分满足采购人需求，针对性有待改善，得1分。</w:t>
            </w:r>
          </w:p>
          <w:p w14:paraId="65BD880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4.方案不可行或无相关内容不得分。</w:t>
            </w:r>
          </w:p>
        </w:tc>
        <w:tc>
          <w:tcPr>
            <w:tcW w:w="630" w:type="pct"/>
            <w:vMerge w:val="restart"/>
            <w:tcBorders>
              <w:left w:val="nil"/>
              <w:right w:val="single" w:color="auto" w:sz="4" w:space="0"/>
            </w:tcBorders>
            <w:noWrap w:val="0"/>
            <w:vAlign w:val="center"/>
          </w:tcPr>
          <w:p w14:paraId="26866B7A">
            <w:pPr>
              <w:spacing w:line="440" w:lineRule="exact"/>
              <w:jc w:val="center"/>
              <w:rPr>
                <w:rFonts w:hint="eastAsia" w:ascii="宋体" w:hAnsi="宋体" w:eastAsia="宋体" w:cs="宋体"/>
                <w:b/>
                <w:color w:val="auto"/>
                <w:spacing w:val="15"/>
                <w:w w:val="99"/>
                <w:sz w:val="24"/>
                <w:szCs w:val="24"/>
                <w:highlight w:val="none"/>
              </w:rPr>
            </w:pPr>
            <w:r>
              <w:rPr>
                <w:rFonts w:hint="eastAsia" w:ascii="宋体" w:hAnsi="宋体" w:eastAsia="宋体" w:cs="宋体"/>
                <w:color w:val="auto"/>
                <w:sz w:val="24"/>
                <w:szCs w:val="24"/>
                <w:highlight w:val="none"/>
                <w:u w:val="none" w:color="000000"/>
                <w:lang w:val="zh-CN" w:bidi="zh-CN"/>
              </w:rPr>
              <w:t>评审核验</w:t>
            </w:r>
            <w:r>
              <w:rPr>
                <w:rFonts w:hint="eastAsia" w:ascii="宋体" w:hAnsi="宋体" w:eastAsia="宋体" w:cs="宋体"/>
                <w:color w:val="auto"/>
                <w:sz w:val="24"/>
                <w:szCs w:val="24"/>
                <w:highlight w:val="none"/>
                <w:u w:val="none" w:color="000000"/>
                <w:lang w:bidi="zh-CN"/>
              </w:rPr>
              <w:t>标投标文件</w:t>
            </w:r>
            <w:r>
              <w:rPr>
                <w:rFonts w:hint="eastAsia" w:ascii="宋体" w:hAnsi="宋体" w:eastAsia="宋体" w:cs="宋体"/>
                <w:color w:val="auto"/>
                <w:sz w:val="24"/>
                <w:szCs w:val="24"/>
                <w:highlight w:val="none"/>
                <w:u w:val="none" w:color="000000"/>
                <w:lang w:val="zh-CN" w:bidi="zh-CN"/>
              </w:rPr>
              <w:t>中的内容：须能充分有效反映出本评分项内容，</w:t>
            </w:r>
            <w:r>
              <w:rPr>
                <w:rFonts w:hint="eastAsia" w:ascii="宋体" w:hAnsi="宋体" w:eastAsia="宋体" w:cs="宋体"/>
                <w:color w:val="auto"/>
                <w:sz w:val="24"/>
                <w:szCs w:val="24"/>
                <w:highlight w:val="none"/>
              </w:rPr>
              <w:t>未提供或提供不全或无法认定的，</w:t>
            </w:r>
            <w:r>
              <w:rPr>
                <w:rFonts w:hint="eastAsia" w:ascii="宋体" w:hAnsi="宋体" w:eastAsia="宋体" w:cs="宋体"/>
                <w:color w:val="auto"/>
                <w:sz w:val="24"/>
                <w:szCs w:val="24"/>
                <w:highlight w:val="none"/>
                <w:lang w:bidi="en-US"/>
              </w:rPr>
              <w:t>评分项不予计分</w:t>
            </w:r>
            <w:r>
              <w:rPr>
                <w:rFonts w:hint="eastAsia" w:ascii="宋体" w:hAnsi="宋体" w:eastAsia="宋体" w:cs="宋体"/>
                <w:color w:val="auto"/>
                <w:sz w:val="24"/>
                <w:szCs w:val="24"/>
                <w:highlight w:val="none"/>
              </w:rPr>
              <w:t>。</w:t>
            </w:r>
          </w:p>
        </w:tc>
      </w:tr>
      <w:tr w14:paraId="739A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613" w:type="pct"/>
            <w:vMerge w:val="continue"/>
            <w:tcBorders>
              <w:left w:val="single" w:color="auto" w:sz="4" w:space="0"/>
              <w:right w:val="single" w:color="auto" w:sz="4" w:space="0"/>
            </w:tcBorders>
            <w:noWrap w:val="0"/>
            <w:vAlign w:val="center"/>
          </w:tcPr>
          <w:p w14:paraId="4565AA4E">
            <w:pPr>
              <w:widowControl/>
              <w:spacing w:line="440" w:lineRule="exact"/>
              <w:jc w:val="center"/>
              <w:rPr>
                <w:rFonts w:hint="eastAsia" w:ascii="宋体" w:hAnsi="宋体" w:eastAsia="宋体" w:cs="宋体"/>
                <w:color w:val="auto"/>
                <w:sz w:val="24"/>
                <w:szCs w:val="24"/>
                <w:highlight w:val="none"/>
                <w:lang w:val="en-US" w:eastAsia="zh-CN"/>
              </w:rPr>
            </w:pPr>
          </w:p>
        </w:tc>
        <w:tc>
          <w:tcPr>
            <w:tcW w:w="713" w:type="pct"/>
            <w:tcBorders>
              <w:top w:val="single" w:color="auto" w:sz="4" w:space="0"/>
              <w:left w:val="nil"/>
              <w:bottom w:val="single" w:color="auto" w:sz="4" w:space="0"/>
              <w:right w:val="single" w:color="auto" w:sz="4" w:space="0"/>
            </w:tcBorders>
            <w:shd w:val="clear" w:color="auto" w:fill="auto"/>
            <w:noWrap w:val="0"/>
            <w:vAlign w:val="center"/>
          </w:tcPr>
          <w:p w14:paraId="0EFB14E0">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术中服务方案</w:t>
            </w:r>
          </w:p>
          <w:p w14:paraId="199BD4B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p>
        </w:tc>
        <w:tc>
          <w:tcPr>
            <w:tcW w:w="3041" w:type="pct"/>
            <w:tcBorders>
              <w:top w:val="single" w:color="auto" w:sz="4" w:space="0"/>
              <w:left w:val="nil"/>
              <w:bottom w:val="single" w:color="auto" w:sz="4" w:space="0"/>
              <w:right w:val="single" w:color="auto" w:sz="4" w:space="0"/>
            </w:tcBorders>
            <w:shd w:val="clear" w:color="auto" w:fill="auto"/>
            <w:noWrap w:val="0"/>
            <w:vAlign w:val="center"/>
          </w:tcPr>
          <w:p w14:paraId="22F891F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i w:val="0"/>
                <w:iCs w:val="0"/>
                <w:color w:val="auto"/>
                <w:kern w:val="0"/>
                <w:sz w:val="24"/>
                <w:szCs w:val="24"/>
                <w:highlight w:val="none"/>
                <w:u w:val="none"/>
                <w:lang w:val="en-US" w:eastAsia="zh-CN" w:bidi="ar"/>
              </w:rPr>
              <w:t>投标人</w:t>
            </w:r>
            <w:r>
              <w:rPr>
                <w:rFonts w:hint="eastAsia" w:ascii="宋体" w:hAnsi="宋体" w:eastAsia="宋体" w:cs="宋体"/>
                <w:color w:val="auto"/>
                <w:kern w:val="2"/>
                <w:sz w:val="24"/>
                <w:szCs w:val="24"/>
                <w:highlight w:val="none"/>
                <w:lang w:val="en-US" w:eastAsia="zh-CN" w:bidi="ar-SA"/>
              </w:rPr>
              <w:t>针对本项目所提供的术中服务方案完全符合采购人实际情况，内容详尽、完整，重点突出，完全满足采购人需求，针对性强，得4分。</w:t>
            </w:r>
          </w:p>
          <w:p w14:paraId="653C2F8D">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i w:val="0"/>
                <w:iCs w:val="0"/>
                <w:color w:val="auto"/>
                <w:kern w:val="0"/>
                <w:sz w:val="24"/>
                <w:szCs w:val="24"/>
                <w:highlight w:val="none"/>
                <w:u w:val="none"/>
                <w:lang w:val="en-US" w:eastAsia="zh-CN" w:bidi="ar"/>
              </w:rPr>
              <w:t>投标人</w:t>
            </w:r>
            <w:r>
              <w:rPr>
                <w:rFonts w:hint="eastAsia" w:ascii="宋体" w:hAnsi="宋体" w:eastAsia="宋体" w:cs="宋体"/>
                <w:color w:val="auto"/>
                <w:kern w:val="2"/>
                <w:sz w:val="24"/>
                <w:szCs w:val="24"/>
                <w:highlight w:val="none"/>
                <w:lang w:val="en-US" w:eastAsia="zh-CN" w:bidi="ar-SA"/>
              </w:rPr>
              <w:t>针对本项目所提供的术中服务方案符合采购人实际情况，内容基本完整，重点明确，满足采购人需求，具有针对性，得3分。</w:t>
            </w:r>
          </w:p>
          <w:p w14:paraId="6EDB7F4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i w:val="0"/>
                <w:iCs w:val="0"/>
                <w:color w:val="auto"/>
                <w:kern w:val="0"/>
                <w:sz w:val="24"/>
                <w:szCs w:val="24"/>
                <w:highlight w:val="none"/>
                <w:u w:val="none"/>
                <w:lang w:val="en-US" w:eastAsia="zh-CN" w:bidi="ar"/>
              </w:rPr>
              <w:t>投标人</w:t>
            </w:r>
            <w:r>
              <w:rPr>
                <w:rFonts w:hint="eastAsia" w:ascii="宋体" w:hAnsi="宋体" w:eastAsia="宋体" w:cs="宋体"/>
                <w:color w:val="auto"/>
                <w:kern w:val="2"/>
                <w:sz w:val="24"/>
                <w:szCs w:val="24"/>
                <w:highlight w:val="none"/>
                <w:lang w:val="en-US" w:eastAsia="zh-CN" w:bidi="ar-SA"/>
              </w:rPr>
              <w:t>针对本项目所提供的术中服务方案基本符合采购人实际情况，部分满足采购人需求，</w:t>
            </w:r>
            <w:r>
              <w:rPr>
                <w:rFonts w:hint="eastAsia" w:ascii="宋体" w:hAnsi="宋体" w:eastAsia="宋体" w:cs="宋体"/>
                <w:i w:val="0"/>
                <w:iCs w:val="0"/>
                <w:color w:val="auto"/>
                <w:kern w:val="0"/>
                <w:sz w:val="24"/>
                <w:szCs w:val="24"/>
                <w:highlight w:val="none"/>
                <w:u w:val="none"/>
                <w:lang w:val="en-US" w:eastAsia="zh-CN" w:bidi="ar"/>
              </w:rPr>
              <w:t>针对性有待改善，得1分。</w:t>
            </w:r>
          </w:p>
          <w:p w14:paraId="1641D5F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i w:val="0"/>
                <w:iCs w:val="0"/>
                <w:color w:val="auto"/>
                <w:kern w:val="0"/>
                <w:sz w:val="24"/>
                <w:szCs w:val="24"/>
                <w:highlight w:val="none"/>
                <w:u w:val="none"/>
                <w:lang w:val="en-US" w:eastAsia="zh-CN" w:bidi="ar"/>
              </w:rPr>
              <w:t>方案不可行或无相关内容不得分。</w:t>
            </w:r>
          </w:p>
        </w:tc>
        <w:tc>
          <w:tcPr>
            <w:tcW w:w="630" w:type="pct"/>
            <w:vMerge w:val="continue"/>
            <w:tcBorders>
              <w:left w:val="nil"/>
              <w:right w:val="single" w:color="auto" w:sz="4" w:space="0"/>
            </w:tcBorders>
            <w:noWrap w:val="0"/>
            <w:vAlign w:val="center"/>
          </w:tcPr>
          <w:p w14:paraId="5CDED13D">
            <w:pPr>
              <w:spacing w:line="440" w:lineRule="exact"/>
              <w:jc w:val="left"/>
              <w:rPr>
                <w:rFonts w:hint="eastAsia" w:ascii="宋体" w:hAnsi="宋体" w:eastAsia="宋体" w:cs="宋体"/>
                <w:color w:val="auto"/>
                <w:sz w:val="24"/>
                <w:szCs w:val="24"/>
                <w:highlight w:val="none"/>
                <w:lang w:val="en-US" w:eastAsia="zh-CN"/>
              </w:rPr>
            </w:pPr>
          </w:p>
        </w:tc>
      </w:tr>
      <w:tr w14:paraId="314F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613" w:type="pct"/>
            <w:vMerge w:val="continue"/>
            <w:tcBorders>
              <w:left w:val="single" w:color="auto" w:sz="4" w:space="0"/>
              <w:right w:val="single" w:color="auto" w:sz="4" w:space="0"/>
            </w:tcBorders>
            <w:noWrap w:val="0"/>
            <w:vAlign w:val="center"/>
          </w:tcPr>
          <w:p w14:paraId="045E343A">
            <w:pPr>
              <w:widowControl/>
              <w:spacing w:line="440" w:lineRule="exact"/>
              <w:jc w:val="center"/>
              <w:rPr>
                <w:rFonts w:hint="eastAsia" w:ascii="宋体" w:hAnsi="宋体" w:eastAsia="宋体" w:cs="宋体"/>
                <w:color w:val="auto"/>
                <w:sz w:val="24"/>
                <w:szCs w:val="24"/>
                <w:highlight w:val="none"/>
                <w:lang w:val="en-US" w:eastAsia="zh-CN"/>
              </w:rPr>
            </w:pPr>
          </w:p>
        </w:tc>
        <w:tc>
          <w:tcPr>
            <w:tcW w:w="713" w:type="pct"/>
            <w:tcBorders>
              <w:top w:val="single" w:color="auto" w:sz="4" w:space="0"/>
              <w:left w:val="nil"/>
              <w:bottom w:val="single" w:color="auto" w:sz="4" w:space="0"/>
              <w:right w:val="single" w:color="auto" w:sz="4" w:space="0"/>
            </w:tcBorders>
            <w:shd w:val="clear" w:color="auto" w:fill="auto"/>
            <w:noWrap w:val="0"/>
            <w:vAlign w:val="center"/>
          </w:tcPr>
          <w:p w14:paraId="0BCB3B23">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术后服务方案</w:t>
            </w:r>
          </w:p>
          <w:p w14:paraId="27E6145C">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p>
        </w:tc>
        <w:tc>
          <w:tcPr>
            <w:tcW w:w="3041" w:type="pct"/>
            <w:tcBorders>
              <w:top w:val="single" w:color="auto" w:sz="4" w:space="0"/>
              <w:left w:val="nil"/>
              <w:bottom w:val="single" w:color="auto" w:sz="4" w:space="0"/>
              <w:right w:val="single" w:color="auto" w:sz="4" w:space="0"/>
            </w:tcBorders>
            <w:shd w:val="clear" w:color="auto" w:fill="auto"/>
            <w:noWrap w:val="0"/>
            <w:vAlign w:val="center"/>
          </w:tcPr>
          <w:p w14:paraId="1B33CD4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i w:val="0"/>
                <w:iCs w:val="0"/>
                <w:color w:val="auto"/>
                <w:kern w:val="0"/>
                <w:sz w:val="24"/>
                <w:szCs w:val="24"/>
                <w:highlight w:val="none"/>
                <w:u w:val="none"/>
                <w:lang w:val="en-US" w:eastAsia="zh-CN" w:bidi="ar"/>
              </w:rPr>
              <w:t>投标人</w:t>
            </w:r>
            <w:r>
              <w:rPr>
                <w:rFonts w:hint="eastAsia" w:ascii="宋体" w:hAnsi="宋体" w:eastAsia="宋体" w:cs="宋体"/>
                <w:color w:val="auto"/>
                <w:kern w:val="2"/>
                <w:sz w:val="24"/>
                <w:szCs w:val="24"/>
                <w:highlight w:val="none"/>
                <w:lang w:val="en-US" w:eastAsia="zh-CN" w:bidi="ar-SA"/>
              </w:rPr>
              <w:t>针对本项目所提供的术后服务方案完全符合采购人实际情况，内容详尽、完整，重点突出，完全满足采购人需求，针对性强，得4分。</w:t>
            </w:r>
          </w:p>
          <w:p w14:paraId="3C31E8F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i w:val="0"/>
                <w:iCs w:val="0"/>
                <w:color w:val="auto"/>
                <w:kern w:val="0"/>
                <w:sz w:val="24"/>
                <w:szCs w:val="24"/>
                <w:highlight w:val="none"/>
                <w:u w:val="none"/>
                <w:lang w:val="en-US" w:eastAsia="zh-CN" w:bidi="ar"/>
              </w:rPr>
              <w:t>投标人</w:t>
            </w:r>
            <w:r>
              <w:rPr>
                <w:rFonts w:hint="eastAsia" w:ascii="宋体" w:hAnsi="宋体" w:eastAsia="宋体" w:cs="宋体"/>
                <w:color w:val="auto"/>
                <w:kern w:val="2"/>
                <w:sz w:val="24"/>
                <w:szCs w:val="24"/>
                <w:highlight w:val="none"/>
                <w:lang w:val="en-US" w:eastAsia="zh-CN" w:bidi="ar-SA"/>
              </w:rPr>
              <w:t>针对本项目所提供的术后服务方案符合采购人实际情况，内容基本完整，重点明确，满足采购人需求，具有针对性，得3分。</w:t>
            </w:r>
          </w:p>
          <w:p w14:paraId="22AB282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i w:val="0"/>
                <w:iCs w:val="0"/>
                <w:color w:val="auto"/>
                <w:kern w:val="0"/>
                <w:sz w:val="24"/>
                <w:szCs w:val="24"/>
                <w:highlight w:val="none"/>
                <w:u w:val="none"/>
                <w:lang w:val="en-US" w:eastAsia="zh-CN" w:bidi="ar"/>
              </w:rPr>
              <w:t>投标人</w:t>
            </w:r>
            <w:r>
              <w:rPr>
                <w:rFonts w:hint="eastAsia" w:ascii="宋体" w:hAnsi="宋体" w:eastAsia="宋体" w:cs="宋体"/>
                <w:color w:val="auto"/>
                <w:kern w:val="2"/>
                <w:sz w:val="24"/>
                <w:szCs w:val="24"/>
                <w:highlight w:val="none"/>
                <w:lang w:val="en-US" w:eastAsia="zh-CN" w:bidi="ar-SA"/>
              </w:rPr>
              <w:t>针对本项目所提供的术后服务方案基本符合采购人实际情况，部分满足采购人需求，</w:t>
            </w:r>
            <w:r>
              <w:rPr>
                <w:rFonts w:hint="eastAsia" w:ascii="宋体" w:hAnsi="宋体" w:eastAsia="宋体" w:cs="宋体"/>
                <w:i w:val="0"/>
                <w:iCs w:val="0"/>
                <w:color w:val="auto"/>
                <w:kern w:val="0"/>
                <w:sz w:val="24"/>
                <w:szCs w:val="24"/>
                <w:highlight w:val="none"/>
                <w:u w:val="none"/>
                <w:lang w:val="en-US" w:eastAsia="zh-CN" w:bidi="ar"/>
              </w:rPr>
              <w:t>针对性有待改善，</w:t>
            </w:r>
            <w:r>
              <w:rPr>
                <w:rFonts w:hint="eastAsia" w:ascii="宋体" w:hAnsi="宋体" w:eastAsia="宋体" w:cs="宋体"/>
                <w:color w:val="auto"/>
                <w:kern w:val="2"/>
                <w:sz w:val="24"/>
                <w:szCs w:val="24"/>
                <w:highlight w:val="none"/>
                <w:lang w:val="en-US" w:eastAsia="zh-CN" w:bidi="ar-SA"/>
              </w:rPr>
              <w:t>得1分。</w:t>
            </w:r>
          </w:p>
          <w:p w14:paraId="52FE72A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i w:val="0"/>
                <w:iCs w:val="0"/>
                <w:color w:val="auto"/>
                <w:kern w:val="0"/>
                <w:sz w:val="24"/>
                <w:szCs w:val="24"/>
                <w:highlight w:val="none"/>
                <w:u w:val="none"/>
                <w:lang w:val="en-US" w:eastAsia="zh-CN" w:bidi="ar"/>
              </w:rPr>
              <w:t>方案不可行或无相关内容不得分。</w:t>
            </w:r>
          </w:p>
        </w:tc>
        <w:tc>
          <w:tcPr>
            <w:tcW w:w="630" w:type="pct"/>
            <w:vMerge w:val="continue"/>
            <w:tcBorders>
              <w:left w:val="nil"/>
              <w:right w:val="single" w:color="auto" w:sz="4" w:space="0"/>
            </w:tcBorders>
            <w:noWrap w:val="0"/>
            <w:vAlign w:val="center"/>
          </w:tcPr>
          <w:p w14:paraId="6BBF8785">
            <w:pPr>
              <w:spacing w:line="440" w:lineRule="exact"/>
              <w:jc w:val="left"/>
              <w:rPr>
                <w:rFonts w:hint="eastAsia" w:ascii="宋体" w:hAnsi="宋体" w:eastAsia="宋体" w:cs="宋体"/>
                <w:color w:val="auto"/>
                <w:sz w:val="24"/>
                <w:szCs w:val="24"/>
                <w:highlight w:val="none"/>
                <w:lang w:val="en-US" w:eastAsia="zh-CN"/>
              </w:rPr>
            </w:pPr>
          </w:p>
        </w:tc>
      </w:tr>
      <w:tr w14:paraId="0CB5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613" w:type="pct"/>
            <w:vMerge w:val="continue"/>
            <w:tcBorders>
              <w:left w:val="single" w:color="auto" w:sz="4" w:space="0"/>
              <w:right w:val="single" w:color="auto" w:sz="4" w:space="0"/>
            </w:tcBorders>
            <w:noWrap w:val="0"/>
            <w:vAlign w:val="center"/>
          </w:tcPr>
          <w:p w14:paraId="4463D153">
            <w:pPr>
              <w:widowControl/>
              <w:spacing w:line="440" w:lineRule="exact"/>
              <w:jc w:val="center"/>
              <w:rPr>
                <w:rFonts w:hint="eastAsia" w:ascii="宋体" w:hAnsi="宋体" w:eastAsia="宋体" w:cs="宋体"/>
                <w:color w:val="auto"/>
                <w:sz w:val="24"/>
                <w:szCs w:val="24"/>
                <w:highlight w:val="none"/>
                <w:lang w:val="en-US" w:eastAsia="zh-CN"/>
              </w:rPr>
            </w:pPr>
          </w:p>
        </w:tc>
        <w:tc>
          <w:tcPr>
            <w:tcW w:w="713" w:type="pct"/>
            <w:tcBorders>
              <w:top w:val="single" w:color="auto" w:sz="4" w:space="0"/>
              <w:left w:val="nil"/>
              <w:bottom w:val="single" w:color="auto" w:sz="4" w:space="0"/>
              <w:right w:val="single" w:color="auto" w:sz="4" w:space="0"/>
            </w:tcBorders>
            <w:shd w:val="clear" w:color="auto" w:fill="auto"/>
            <w:noWrap w:val="0"/>
            <w:vAlign w:val="center"/>
          </w:tcPr>
          <w:p w14:paraId="3A948C8C">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非手术治疗服务方案</w:t>
            </w:r>
          </w:p>
          <w:p w14:paraId="0857187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p>
        </w:tc>
        <w:tc>
          <w:tcPr>
            <w:tcW w:w="3041" w:type="pct"/>
            <w:tcBorders>
              <w:top w:val="single" w:color="auto" w:sz="4" w:space="0"/>
              <w:left w:val="nil"/>
              <w:bottom w:val="single" w:color="auto" w:sz="4" w:space="0"/>
              <w:right w:val="single" w:color="auto" w:sz="4" w:space="0"/>
            </w:tcBorders>
            <w:shd w:val="clear" w:color="auto" w:fill="auto"/>
            <w:noWrap w:val="0"/>
            <w:vAlign w:val="center"/>
          </w:tcPr>
          <w:p w14:paraId="077F715E">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i w:val="0"/>
                <w:iCs w:val="0"/>
                <w:color w:val="auto"/>
                <w:kern w:val="0"/>
                <w:sz w:val="24"/>
                <w:szCs w:val="24"/>
                <w:highlight w:val="none"/>
                <w:u w:val="none"/>
                <w:lang w:val="en-US" w:eastAsia="zh-CN" w:bidi="ar"/>
              </w:rPr>
              <w:t>投标人</w:t>
            </w:r>
            <w:r>
              <w:rPr>
                <w:rFonts w:hint="eastAsia" w:ascii="宋体" w:hAnsi="宋体" w:eastAsia="宋体" w:cs="宋体"/>
                <w:color w:val="auto"/>
                <w:kern w:val="2"/>
                <w:sz w:val="24"/>
                <w:szCs w:val="24"/>
                <w:highlight w:val="none"/>
                <w:lang w:val="en-US" w:eastAsia="zh-CN" w:bidi="ar-SA"/>
              </w:rPr>
              <w:t>针对本项目所提供的非手术治疗服务方案完全符合采购人实际情况，内容详尽、完整，重点突出，完全满足采购人需求，针对性强，得4分。</w:t>
            </w:r>
          </w:p>
          <w:p w14:paraId="778EE7E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i w:val="0"/>
                <w:iCs w:val="0"/>
                <w:color w:val="auto"/>
                <w:kern w:val="0"/>
                <w:sz w:val="24"/>
                <w:szCs w:val="24"/>
                <w:highlight w:val="none"/>
                <w:u w:val="none"/>
                <w:lang w:val="en-US" w:eastAsia="zh-CN" w:bidi="ar"/>
              </w:rPr>
              <w:t>投标人</w:t>
            </w:r>
            <w:r>
              <w:rPr>
                <w:rFonts w:hint="eastAsia" w:ascii="宋体" w:hAnsi="宋体" w:eastAsia="宋体" w:cs="宋体"/>
                <w:color w:val="auto"/>
                <w:kern w:val="2"/>
                <w:sz w:val="24"/>
                <w:szCs w:val="24"/>
                <w:highlight w:val="none"/>
                <w:lang w:val="en-US" w:eastAsia="zh-CN" w:bidi="ar-SA"/>
              </w:rPr>
              <w:t>针对本项目所提供的非手术治疗服务方案符合采购人实际情况，内容基本完整，重点明确，满足采购人需求，具有针对性，得3分。</w:t>
            </w:r>
          </w:p>
          <w:p w14:paraId="5DCCC0B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i w:val="0"/>
                <w:iCs w:val="0"/>
                <w:color w:val="auto"/>
                <w:kern w:val="0"/>
                <w:sz w:val="24"/>
                <w:szCs w:val="24"/>
                <w:highlight w:val="none"/>
                <w:u w:val="none"/>
                <w:lang w:val="en-US" w:eastAsia="zh-CN" w:bidi="ar"/>
              </w:rPr>
              <w:t>投标人</w:t>
            </w:r>
            <w:r>
              <w:rPr>
                <w:rFonts w:hint="eastAsia" w:ascii="宋体" w:hAnsi="宋体" w:eastAsia="宋体" w:cs="宋体"/>
                <w:color w:val="auto"/>
                <w:kern w:val="2"/>
                <w:sz w:val="24"/>
                <w:szCs w:val="24"/>
                <w:highlight w:val="none"/>
                <w:lang w:val="en-US" w:eastAsia="zh-CN" w:bidi="ar-SA"/>
              </w:rPr>
              <w:t>针对本项目所提供的非手术治疗服务方案基本符合采购人实际情况，部分满足采购人需求，</w:t>
            </w:r>
            <w:r>
              <w:rPr>
                <w:rFonts w:hint="eastAsia" w:ascii="宋体" w:hAnsi="宋体" w:eastAsia="宋体" w:cs="宋体"/>
                <w:i w:val="0"/>
                <w:iCs w:val="0"/>
                <w:color w:val="auto"/>
                <w:kern w:val="0"/>
                <w:sz w:val="24"/>
                <w:szCs w:val="24"/>
                <w:highlight w:val="none"/>
                <w:u w:val="none"/>
                <w:lang w:val="en-US" w:eastAsia="zh-CN" w:bidi="ar"/>
              </w:rPr>
              <w:t>针对性有待改善，</w:t>
            </w:r>
            <w:r>
              <w:rPr>
                <w:rFonts w:hint="eastAsia" w:ascii="宋体" w:hAnsi="宋体" w:eastAsia="宋体" w:cs="宋体"/>
                <w:color w:val="auto"/>
                <w:kern w:val="2"/>
                <w:sz w:val="24"/>
                <w:szCs w:val="24"/>
                <w:highlight w:val="none"/>
                <w:lang w:val="en-US" w:eastAsia="zh-CN" w:bidi="ar-SA"/>
              </w:rPr>
              <w:t>得1分。</w:t>
            </w:r>
          </w:p>
          <w:p w14:paraId="505BE05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i w:val="0"/>
                <w:iCs w:val="0"/>
                <w:color w:val="auto"/>
                <w:kern w:val="0"/>
                <w:sz w:val="24"/>
                <w:szCs w:val="24"/>
                <w:highlight w:val="none"/>
                <w:u w:val="none"/>
                <w:lang w:val="en-US" w:eastAsia="zh-CN" w:bidi="ar"/>
              </w:rPr>
              <w:t>方案不可行或无相关内容不得分。</w:t>
            </w:r>
          </w:p>
        </w:tc>
        <w:tc>
          <w:tcPr>
            <w:tcW w:w="630" w:type="pct"/>
            <w:vMerge w:val="continue"/>
            <w:tcBorders>
              <w:left w:val="nil"/>
              <w:right w:val="single" w:color="auto" w:sz="4" w:space="0"/>
            </w:tcBorders>
            <w:noWrap w:val="0"/>
            <w:vAlign w:val="center"/>
          </w:tcPr>
          <w:p w14:paraId="66D33820">
            <w:pPr>
              <w:spacing w:line="440" w:lineRule="exact"/>
              <w:jc w:val="left"/>
              <w:rPr>
                <w:rFonts w:hint="eastAsia" w:ascii="宋体" w:hAnsi="宋体" w:eastAsia="宋体" w:cs="宋体"/>
                <w:color w:val="auto"/>
                <w:sz w:val="24"/>
                <w:szCs w:val="24"/>
                <w:highlight w:val="none"/>
                <w:lang w:val="en-US" w:eastAsia="zh-CN"/>
              </w:rPr>
            </w:pPr>
          </w:p>
        </w:tc>
      </w:tr>
      <w:tr w14:paraId="52EB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613" w:type="pct"/>
            <w:vMerge w:val="continue"/>
            <w:tcBorders>
              <w:left w:val="single" w:color="auto" w:sz="4" w:space="0"/>
              <w:right w:val="single" w:color="auto" w:sz="4" w:space="0"/>
            </w:tcBorders>
            <w:noWrap w:val="0"/>
            <w:vAlign w:val="center"/>
          </w:tcPr>
          <w:p w14:paraId="646E2AA4">
            <w:pPr>
              <w:widowControl/>
              <w:spacing w:line="440" w:lineRule="exact"/>
              <w:jc w:val="center"/>
              <w:rPr>
                <w:rFonts w:hint="eastAsia" w:ascii="宋体" w:hAnsi="宋体" w:eastAsia="宋体" w:cs="宋体"/>
                <w:color w:val="auto"/>
                <w:sz w:val="24"/>
                <w:szCs w:val="24"/>
                <w:highlight w:val="none"/>
                <w:lang w:val="en-US" w:eastAsia="zh-CN"/>
              </w:rPr>
            </w:pPr>
          </w:p>
        </w:tc>
        <w:tc>
          <w:tcPr>
            <w:tcW w:w="713" w:type="pct"/>
            <w:tcBorders>
              <w:top w:val="single" w:color="auto" w:sz="4" w:space="0"/>
              <w:left w:val="nil"/>
              <w:bottom w:val="single" w:color="auto" w:sz="4" w:space="0"/>
              <w:right w:val="single" w:color="auto" w:sz="4" w:space="0"/>
            </w:tcBorders>
            <w:shd w:val="clear" w:color="auto" w:fill="auto"/>
            <w:noWrap w:val="0"/>
            <w:vAlign w:val="center"/>
          </w:tcPr>
          <w:p w14:paraId="7F70F51B">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质量保证措施</w:t>
            </w:r>
          </w:p>
          <w:p w14:paraId="15508FD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p>
        </w:tc>
        <w:tc>
          <w:tcPr>
            <w:tcW w:w="3041" w:type="pct"/>
            <w:tcBorders>
              <w:top w:val="single" w:color="auto" w:sz="4" w:space="0"/>
              <w:left w:val="nil"/>
              <w:bottom w:val="single" w:color="auto" w:sz="4" w:space="0"/>
              <w:right w:val="single" w:color="auto" w:sz="4" w:space="0"/>
            </w:tcBorders>
            <w:shd w:val="clear" w:color="auto" w:fill="auto"/>
            <w:noWrap w:val="0"/>
            <w:vAlign w:val="center"/>
          </w:tcPr>
          <w:p w14:paraId="3CE49C3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投标人提供质量保证措施，包括体系化质量管理系统制度、质量管控落实等。</w:t>
            </w:r>
          </w:p>
          <w:p w14:paraId="384044B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1.质量保证措施包含上述全部内容，且完整详细，可行性、实用性、针对性强的，得4分；</w:t>
            </w:r>
          </w:p>
          <w:p w14:paraId="236B8EF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2.质量保证措施基本包含上述内容，具有可行性、实用性和针对性的，得2分；</w:t>
            </w:r>
          </w:p>
          <w:p w14:paraId="1E01A09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3.质量保证措施不可行或无相关内容不得分。</w:t>
            </w:r>
          </w:p>
        </w:tc>
        <w:tc>
          <w:tcPr>
            <w:tcW w:w="630" w:type="pct"/>
            <w:vMerge w:val="continue"/>
            <w:tcBorders>
              <w:left w:val="nil"/>
              <w:right w:val="single" w:color="auto" w:sz="4" w:space="0"/>
            </w:tcBorders>
            <w:noWrap w:val="0"/>
            <w:vAlign w:val="center"/>
          </w:tcPr>
          <w:p w14:paraId="0FB7478E">
            <w:pPr>
              <w:spacing w:line="440" w:lineRule="exact"/>
              <w:jc w:val="left"/>
              <w:rPr>
                <w:rFonts w:hint="eastAsia" w:ascii="宋体" w:hAnsi="宋体" w:eastAsia="宋体" w:cs="宋体"/>
                <w:color w:val="auto"/>
                <w:sz w:val="24"/>
                <w:szCs w:val="24"/>
                <w:highlight w:val="none"/>
                <w:lang w:val="en-US" w:eastAsia="zh-CN"/>
              </w:rPr>
            </w:pPr>
          </w:p>
        </w:tc>
      </w:tr>
      <w:tr w14:paraId="7EE2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613" w:type="pct"/>
            <w:vMerge w:val="continue"/>
            <w:tcBorders>
              <w:left w:val="single" w:color="auto" w:sz="4" w:space="0"/>
              <w:right w:val="single" w:color="auto" w:sz="4" w:space="0"/>
            </w:tcBorders>
            <w:noWrap w:val="0"/>
            <w:vAlign w:val="center"/>
          </w:tcPr>
          <w:p w14:paraId="35CA5C8F">
            <w:pPr>
              <w:widowControl/>
              <w:spacing w:line="440" w:lineRule="exact"/>
              <w:jc w:val="center"/>
              <w:rPr>
                <w:rFonts w:hint="eastAsia" w:ascii="宋体" w:hAnsi="宋体" w:eastAsia="宋体" w:cs="宋体"/>
                <w:color w:val="auto"/>
                <w:sz w:val="24"/>
                <w:szCs w:val="24"/>
                <w:highlight w:val="none"/>
                <w:lang w:val="en-US" w:eastAsia="zh-CN"/>
              </w:rPr>
            </w:pPr>
          </w:p>
        </w:tc>
        <w:tc>
          <w:tcPr>
            <w:tcW w:w="713" w:type="pct"/>
            <w:tcBorders>
              <w:top w:val="single" w:color="auto" w:sz="4" w:space="0"/>
              <w:left w:val="nil"/>
              <w:bottom w:val="single" w:color="auto" w:sz="4" w:space="0"/>
              <w:right w:val="single" w:color="auto" w:sz="4" w:space="0"/>
            </w:tcBorders>
            <w:shd w:val="clear" w:color="auto" w:fill="auto"/>
            <w:noWrap w:val="0"/>
            <w:vAlign w:val="center"/>
          </w:tcPr>
          <w:p w14:paraId="26D35F40">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响应及应急预案</w:t>
            </w:r>
          </w:p>
          <w:p w14:paraId="7DA68A7C">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p>
        </w:tc>
        <w:tc>
          <w:tcPr>
            <w:tcW w:w="3041" w:type="pct"/>
            <w:tcBorders>
              <w:top w:val="single" w:color="auto" w:sz="4" w:space="0"/>
              <w:left w:val="nil"/>
              <w:bottom w:val="single" w:color="auto" w:sz="4" w:space="0"/>
              <w:right w:val="single" w:color="auto" w:sz="4" w:space="0"/>
            </w:tcBorders>
            <w:shd w:val="clear" w:color="auto" w:fill="auto"/>
            <w:noWrap w:val="0"/>
            <w:vAlign w:val="center"/>
          </w:tcPr>
          <w:p w14:paraId="7C17D7D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投标人提供响应及应急预案，包括响应时间、响应措施、软硬件故障应急处理等。</w:t>
            </w:r>
          </w:p>
          <w:p w14:paraId="2221C651">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1.响应及应急预案包含上述全部内容，且完整详细，可行性、实用性、针对性强的，得4分；</w:t>
            </w:r>
          </w:p>
          <w:p w14:paraId="03AF269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2.响应及应急预案有缺失，可行性、实用性、针对性有待改善的，得2分；</w:t>
            </w:r>
          </w:p>
          <w:p w14:paraId="67C9E45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3.响应及应急预案不可行或无相关内容不得分。</w:t>
            </w:r>
          </w:p>
        </w:tc>
        <w:tc>
          <w:tcPr>
            <w:tcW w:w="630" w:type="pct"/>
            <w:vMerge w:val="continue"/>
            <w:tcBorders>
              <w:left w:val="nil"/>
              <w:right w:val="single" w:color="auto" w:sz="4" w:space="0"/>
            </w:tcBorders>
            <w:noWrap w:val="0"/>
            <w:vAlign w:val="center"/>
          </w:tcPr>
          <w:p w14:paraId="7EC6AE52">
            <w:pPr>
              <w:spacing w:line="440" w:lineRule="exact"/>
              <w:jc w:val="left"/>
              <w:rPr>
                <w:rFonts w:hint="eastAsia" w:ascii="宋体" w:hAnsi="宋体" w:eastAsia="宋体" w:cs="宋体"/>
                <w:color w:val="auto"/>
                <w:sz w:val="24"/>
                <w:szCs w:val="24"/>
                <w:highlight w:val="none"/>
                <w:lang w:val="en-US" w:eastAsia="zh-CN"/>
              </w:rPr>
            </w:pPr>
          </w:p>
        </w:tc>
      </w:tr>
      <w:tr w14:paraId="15B5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613" w:type="pct"/>
            <w:vMerge w:val="continue"/>
            <w:tcBorders>
              <w:left w:val="single" w:color="auto" w:sz="4" w:space="0"/>
              <w:right w:val="single" w:color="auto" w:sz="4" w:space="0"/>
            </w:tcBorders>
            <w:noWrap w:val="0"/>
            <w:vAlign w:val="center"/>
          </w:tcPr>
          <w:p w14:paraId="58438B70">
            <w:pPr>
              <w:widowControl/>
              <w:spacing w:line="440" w:lineRule="exact"/>
              <w:jc w:val="center"/>
              <w:rPr>
                <w:rFonts w:hint="eastAsia" w:ascii="宋体" w:hAnsi="宋体" w:eastAsia="宋体" w:cs="宋体"/>
                <w:color w:val="auto"/>
                <w:sz w:val="24"/>
                <w:szCs w:val="24"/>
                <w:highlight w:val="none"/>
                <w:lang w:val="en-US" w:eastAsia="zh-CN"/>
              </w:rPr>
            </w:pPr>
          </w:p>
        </w:tc>
        <w:tc>
          <w:tcPr>
            <w:tcW w:w="713" w:type="pct"/>
            <w:tcBorders>
              <w:top w:val="single" w:color="auto" w:sz="4" w:space="0"/>
              <w:left w:val="nil"/>
              <w:bottom w:val="single" w:color="auto" w:sz="4" w:space="0"/>
              <w:right w:val="single" w:color="auto" w:sz="4" w:space="0"/>
            </w:tcBorders>
            <w:shd w:val="clear" w:color="auto" w:fill="auto"/>
            <w:noWrap w:val="0"/>
            <w:vAlign w:val="center"/>
          </w:tcPr>
          <w:p w14:paraId="2D2BDC8A">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平台实施及管理方案</w:t>
            </w:r>
          </w:p>
          <w:p w14:paraId="59EA14C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p>
        </w:tc>
        <w:tc>
          <w:tcPr>
            <w:tcW w:w="3041" w:type="pct"/>
            <w:tcBorders>
              <w:top w:val="single" w:color="auto" w:sz="4" w:space="0"/>
              <w:left w:val="nil"/>
              <w:bottom w:val="single" w:color="auto" w:sz="4" w:space="0"/>
              <w:right w:val="single" w:color="auto" w:sz="4" w:space="0"/>
            </w:tcBorders>
            <w:shd w:val="clear" w:color="auto" w:fill="auto"/>
            <w:noWrap w:val="0"/>
            <w:vAlign w:val="center"/>
          </w:tcPr>
          <w:p w14:paraId="1E33585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投标人需提供</w:t>
            </w:r>
            <w:r>
              <w:rPr>
                <w:rFonts w:hint="eastAsia" w:ascii="宋体" w:hAnsi="宋体" w:eastAsia="宋体" w:cs="宋体"/>
                <w:color w:val="auto"/>
                <w:sz w:val="24"/>
                <w:szCs w:val="24"/>
                <w:highlight w:val="none"/>
                <w:u w:val="single"/>
                <w:lang w:val="en-US" w:eastAsia="zh-CN" w:bidi="ar"/>
              </w:rPr>
              <w:t>个体化数字医疗工作室</w:t>
            </w:r>
            <w:r>
              <w:rPr>
                <w:rFonts w:hint="eastAsia" w:ascii="宋体" w:hAnsi="宋体" w:eastAsia="宋体" w:cs="宋体"/>
                <w:color w:val="auto"/>
                <w:kern w:val="2"/>
                <w:sz w:val="24"/>
                <w:szCs w:val="24"/>
                <w:highlight w:val="none"/>
                <w:lang w:val="en-US" w:eastAsia="zh-CN" w:bidi="ar-SA"/>
              </w:rPr>
              <w:t>实施规划和工作室运营管理方案。</w:t>
            </w:r>
          </w:p>
          <w:p w14:paraId="23CF2799">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1.方案包含上述全部内容，且完整详细，优于本项目采购需求，针对性强，得4分；</w:t>
            </w:r>
          </w:p>
          <w:p w14:paraId="2C7BDE9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2.平台建设方案有缺失，基本适合本项目采购需求，针对性有待改善，得2分；</w:t>
            </w:r>
          </w:p>
          <w:p w14:paraId="58D0ECCE">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3.方案不可行或无相关内容不得分。</w:t>
            </w:r>
          </w:p>
        </w:tc>
        <w:tc>
          <w:tcPr>
            <w:tcW w:w="630" w:type="pct"/>
            <w:vMerge w:val="continue"/>
            <w:tcBorders>
              <w:left w:val="nil"/>
              <w:right w:val="single" w:color="auto" w:sz="4" w:space="0"/>
            </w:tcBorders>
            <w:noWrap w:val="0"/>
            <w:vAlign w:val="center"/>
          </w:tcPr>
          <w:p w14:paraId="2793D850">
            <w:pPr>
              <w:spacing w:line="440" w:lineRule="exact"/>
              <w:jc w:val="left"/>
              <w:rPr>
                <w:rFonts w:hint="eastAsia" w:ascii="宋体" w:hAnsi="宋体" w:eastAsia="宋体" w:cs="宋体"/>
                <w:color w:val="auto"/>
                <w:sz w:val="24"/>
                <w:szCs w:val="24"/>
                <w:highlight w:val="none"/>
                <w:lang w:val="en-US" w:eastAsia="zh-CN"/>
              </w:rPr>
            </w:pPr>
          </w:p>
        </w:tc>
      </w:tr>
      <w:tr w14:paraId="3238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13" w:type="pct"/>
            <w:vMerge w:val="continue"/>
            <w:tcBorders>
              <w:left w:val="single" w:color="auto" w:sz="4" w:space="0"/>
              <w:right w:val="single" w:color="auto" w:sz="4" w:space="0"/>
            </w:tcBorders>
            <w:noWrap w:val="0"/>
            <w:vAlign w:val="center"/>
          </w:tcPr>
          <w:p w14:paraId="7E2357DA">
            <w:pPr>
              <w:widowControl/>
              <w:spacing w:line="440" w:lineRule="exact"/>
              <w:jc w:val="center"/>
              <w:rPr>
                <w:rFonts w:hint="eastAsia" w:ascii="宋体" w:hAnsi="宋体" w:eastAsia="宋体" w:cs="宋体"/>
                <w:color w:val="auto"/>
                <w:sz w:val="24"/>
                <w:szCs w:val="24"/>
                <w:highlight w:val="none"/>
                <w:lang w:val="en-US" w:eastAsia="zh-CN"/>
              </w:rPr>
            </w:pPr>
          </w:p>
        </w:tc>
        <w:tc>
          <w:tcPr>
            <w:tcW w:w="713" w:type="pct"/>
            <w:tcBorders>
              <w:top w:val="single" w:color="auto" w:sz="4" w:space="0"/>
              <w:left w:val="nil"/>
              <w:right w:val="single" w:color="auto" w:sz="4" w:space="0"/>
            </w:tcBorders>
            <w:shd w:val="clear" w:color="auto" w:fill="auto"/>
            <w:noWrap w:val="0"/>
            <w:vAlign w:val="center"/>
          </w:tcPr>
          <w:p w14:paraId="5B95009E">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技术培训</w:t>
            </w:r>
          </w:p>
          <w:p w14:paraId="14A352B9">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0-4分</w:t>
            </w:r>
            <w:r>
              <w:rPr>
                <w:rFonts w:hint="eastAsia" w:ascii="宋体" w:hAnsi="宋体" w:eastAsia="宋体" w:cs="宋体"/>
                <w:color w:val="auto"/>
                <w:sz w:val="24"/>
                <w:szCs w:val="24"/>
                <w:highlight w:val="none"/>
                <w:lang w:eastAsia="zh-CN"/>
              </w:rPr>
              <w:t>）</w:t>
            </w:r>
          </w:p>
        </w:tc>
        <w:tc>
          <w:tcPr>
            <w:tcW w:w="3041" w:type="pct"/>
            <w:tcBorders>
              <w:top w:val="single" w:color="auto" w:sz="4" w:space="0"/>
              <w:left w:val="nil"/>
              <w:right w:val="single" w:color="auto" w:sz="4" w:space="0"/>
            </w:tcBorders>
            <w:shd w:val="clear" w:color="auto" w:fill="auto"/>
            <w:noWrap w:val="0"/>
            <w:vAlign w:val="center"/>
          </w:tcPr>
          <w:p w14:paraId="7380ECF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投标人提供技术培训方案，包括具体的时间计划、培训实施方案等。</w:t>
            </w:r>
          </w:p>
          <w:p w14:paraId="517177F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1.技术培训方案包含上述全部内容，且完整详细，可行性、实用性、针对性强的，得4分；</w:t>
            </w:r>
          </w:p>
          <w:p w14:paraId="08BAF37C">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2.技术培训方案有缺失，可行性、实用性、针对性有待改善的，得2分；</w:t>
            </w:r>
          </w:p>
          <w:p w14:paraId="6B19E3B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4.技术培训方案不可行或无相关内容不得分。</w:t>
            </w:r>
          </w:p>
        </w:tc>
        <w:tc>
          <w:tcPr>
            <w:tcW w:w="630" w:type="pct"/>
            <w:vMerge w:val="continue"/>
            <w:tcBorders>
              <w:left w:val="nil"/>
              <w:right w:val="single" w:color="auto" w:sz="4" w:space="0"/>
            </w:tcBorders>
            <w:noWrap w:val="0"/>
            <w:vAlign w:val="center"/>
          </w:tcPr>
          <w:p w14:paraId="5BE399FC">
            <w:pPr>
              <w:spacing w:line="440" w:lineRule="exact"/>
              <w:jc w:val="left"/>
              <w:rPr>
                <w:rFonts w:hint="eastAsia" w:ascii="宋体" w:hAnsi="宋体" w:eastAsia="宋体" w:cs="宋体"/>
                <w:color w:val="auto"/>
                <w:sz w:val="24"/>
                <w:szCs w:val="24"/>
                <w:highlight w:val="none"/>
                <w:lang w:val="en-US" w:eastAsia="zh-CN"/>
              </w:rPr>
            </w:pPr>
          </w:p>
        </w:tc>
      </w:tr>
      <w:tr w14:paraId="6307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613" w:type="pct"/>
            <w:noWrap w:val="0"/>
            <w:vAlign w:val="center"/>
          </w:tcPr>
          <w:p w14:paraId="6A0A831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50984BE7">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rPr>
              <w:t>分）</w:t>
            </w:r>
          </w:p>
        </w:tc>
        <w:tc>
          <w:tcPr>
            <w:tcW w:w="4386" w:type="pct"/>
            <w:gridSpan w:val="3"/>
            <w:noWrap w:val="0"/>
            <w:vAlign w:val="center"/>
          </w:tcPr>
          <w:p w14:paraId="79A6E99C">
            <w:pPr>
              <w:spacing w:line="44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采购人设置</w:t>
            </w:r>
            <w:r>
              <w:rPr>
                <w:rFonts w:hint="eastAsia" w:ascii="宋体" w:hAnsi="宋体" w:eastAsia="宋体" w:cs="宋体"/>
                <w:b/>
                <w:bCs/>
                <w:color w:val="auto"/>
                <w:sz w:val="24"/>
                <w:szCs w:val="24"/>
                <w:highlight w:val="none"/>
                <w:lang w:eastAsia="zh-CN" w:bidi="ar"/>
              </w:rPr>
              <w:t>限价（折扣率）</w:t>
            </w:r>
            <w:r>
              <w:rPr>
                <w:rFonts w:hint="eastAsia" w:ascii="宋体" w:hAnsi="宋体" w:eastAsia="宋体" w:cs="宋体"/>
                <w:b/>
                <w:bCs/>
                <w:color w:val="auto"/>
                <w:sz w:val="24"/>
                <w:szCs w:val="24"/>
                <w:highlight w:val="none"/>
                <w:lang w:val="en-US" w:eastAsia="zh-CN" w:bidi="ar"/>
              </w:rPr>
              <w:t>25%</w:t>
            </w:r>
            <w:r>
              <w:rPr>
                <w:rFonts w:hint="eastAsia" w:ascii="宋体" w:hAnsi="宋体" w:eastAsia="宋体" w:cs="宋体"/>
                <w:b/>
                <w:bCs/>
                <w:color w:val="auto"/>
                <w:kern w:val="0"/>
                <w:sz w:val="24"/>
                <w:szCs w:val="24"/>
                <w:highlight w:val="none"/>
                <w:lang w:bidi="ar"/>
              </w:rPr>
              <w:t>，各投标人有效报价不得</w:t>
            </w:r>
            <w:r>
              <w:rPr>
                <w:rFonts w:hint="eastAsia" w:ascii="宋体" w:hAnsi="宋体" w:eastAsia="宋体" w:cs="宋体"/>
                <w:b/>
                <w:bCs/>
                <w:color w:val="auto"/>
                <w:kern w:val="0"/>
                <w:sz w:val="24"/>
                <w:szCs w:val="24"/>
                <w:highlight w:val="none"/>
                <w:lang w:val="en-US" w:eastAsia="zh-CN" w:bidi="ar"/>
              </w:rPr>
              <w:t>低于25%</w:t>
            </w:r>
            <w:r>
              <w:rPr>
                <w:rFonts w:hint="eastAsia" w:ascii="宋体" w:hAnsi="宋体" w:eastAsia="宋体" w:cs="宋体"/>
                <w:color w:val="auto"/>
                <w:kern w:val="0"/>
                <w:sz w:val="24"/>
                <w:szCs w:val="24"/>
                <w:highlight w:val="none"/>
                <w:lang w:bidi="ar"/>
              </w:rPr>
              <w:t>，否则，其投标文件按无效标处理。</w:t>
            </w:r>
          </w:p>
          <w:p w14:paraId="72829E98">
            <w:pPr>
              <w:spacing w:line="44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（1）评标基准价=所有有效投标人的</w:t>
            </w:r>
            <w:r>
              <w:rPr>
                <w:rFonts w:hint="eastAsia" w:ascii="宋体" w:hAnsi="宋体" w:eastAsia="宋体" w:cs="宋体"/>
                <w:b/>
                <w:bCs/>
                <w:color w:val="auto"/>
                <w:kern w:val="0"/>
                <w:sz w:val="24"/>
                <w:szCs w:val="24"/>
                <w:highlight w:val="none"/>
                <w:lang w:val="en-US" w:eastAsia="zh-CN" w:bidi="ar"/>
              </w:rPr>
              <w:t>最高</w:t>
            </w:r>
            <w:r>
              <w:rPr>
                <w:rFonts w:hint="eastAsia" w:ascii="宋体" w:hAnsi="宋体" w:eastAsia="宋体" w:cs="宋体"/>
                <w:b/>
                <w:bCs/>
                <w:color w:val="auto"/>
                <w:kern w:val="0"/>
                <w:sz w:val="24"/>
                <w:szCs w:val="24"/>
                <w:highlight w:val="none"/>
                <w:lang w:bidi="ar"/>
              </w:rPr>
              <w:t>报价</w:t>
            </w:r>
            <w:r>
              <w:rPr>
                <w:rFonts w:hint="eastAsia" w:ascii="宋体" w:hAnsi="宋体" w:eastAsia="宋体" w:cs="宋体"/>
                <w:b/>
                <w:bCs/>
                <w:color w:val="auto"/>
                <w:kern w:val="0"/>
                <w:sz w:val="24"/>
                <w:szCs w:val="24"/>
                <w:highlight w:val="none"/>
                <w:lang w:eastAsia="zh-CN" w:bidi="ar"/>
              </w:rPr>
              <w:t>（</w:t>
            </w:r>
            <w:r>
              <w:rPr>
                <w:rFonts w:hint="eastAsia" w:ascii="宋体" w:hAnsi="宋体" w:eastAsia="宋体" w:cs="宋体"/>
                <w:b/>
                <w:bCs/>
                <w:color w:val="auto"/>
                <w:sz w:val="24"/>
                <w:szCs w:val="24"/>
                <w:highlight w:val="none"/>
                <w:lang w:eastAsia="zh-CN" w:bidi="ar"/>
              </w:rPr>
              <w:t>折扣率</w:t>
            </w:r>
            <w:r>
              <w:rPr>
                <w:rFonts w:hint="eastAsia" w:ascii="宋体" w:hAnsi="宋体" w:eastAsia="宋体" w:cs="宋体"/>
                <w:b/>
                <w:bCs/>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；其得分为满分；</w:t>
            </w:r>
          </w:p>
          <w:p w14:paraId="2D76D16B">
            <w:pPr>
              <w:spacing w:line="44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w:t>
            </w:r>
            <w:r>
              <w:rPr>
                <w:rFonts w:hint="eastAsia" w:ascii="宋体" w:hAnsi="宋体" w:eastAsia="宋体" w:cs="宋体"/>
                <w:b/>
                <w:bCs/>
                <w:color w:val="auto"/>
                <w:kern w:val="0"/>
                <w:sz w:val="24"/>
                <w:szCs w:val="24"/>
                <w:highlight w:val="none"/>
                <w:lang w:bidi="ar"/>
              </w:rPr>
              <w:t>其它报价得分=投标报价</w:t>
            </w:r>
            <w:r>
              <w:rPr>
                <w:rFonts w:hint="eastAsia" w:ascii="宋体" w:hAnsi="宋体" w:eastAsia="宋体" w:cs="宋体"/>
                <w:b/>
                <w:bCs/>
                <w:color w:val="auto"/>
                <w:kern w:val="0"/>
                <w:sz w:val="24"/>
                <w:szCs w:val="24"/>
                <w:highlight w:val="none"/>
                <w:lang w:eastAsia="zh-CN" w:bidi="ar"/>
              </w:rPr>
              <w:t>（</w:t>
            </w:r>
            <w:r>
              <w:rPr>
                <w:rFonts w:hint="eastAsia" w:ascii="宋体" w:hAnsi="宋体" w:eastAsia="宋体" w:cs="宋体"/>
                <w:b/>
                <w:bCs/>
                <w:color w:val="auto"/>
                <w:sz w:val="24"/>
                <w:szCs w:val="24"/>
                <w:highlight w:val="none"/>
                <w:lang w:eastAsia="zh-CN" w:bidi="ar"/>
              </w:rPr>
              <w:t>折扣率</w:t>
            </w:r>
            <w:r>
              <w:rPr>
                <w:rFonts w:hint="eastAsia" w:ascii="宋体" w:hAnsi="宋体" w:eastAsia="宋体" w:cs="宋体"/>
                <w:b/>
                <w:bCs/>
                <w:color w:val="auto"/>
                <w:kern w:val="0"/>
                <w:sz w:val="24"/>
                <w:szCs w:val="24"/>
                <w:highlight w:val="none"/>
                <w:lang w:eastAsia="zh-CN" w:bidi="ar"/>
              </w:rPr>
              <w:t>）</w:t>
            </w:r>
            <w:r>
              <w:rPr>
                <w:rFonts w:hint="eastAsia" w:ascii="宋体" w:hAnsi="宋体" w:eastAsia="宋体" w:cs="宋体"/>
                <w:b/>
                <w:bCs/>
                <w:color w:val="auto"/>
                <w:kern w:val="0"/>
                <w:sz w:val="24"/>
                <w:szCs w:val="24"/>
                <w:highlight w:val="none"/>
                <w:lang w:bidi="ar"/>
              </w:rPr>
              <w:t>/评标基准价×</w:t>
            </w:r>
            <w:r>
              <w:rPr>
                <w:rFonts w:hint="eastAsia" w:ascii="宋体" w:hAnsi="宋体" w:eastAsia="宋体" w:cs="宋体"/>
                <w:b/>
                <w:bCs/>
                <w:color w:val="auto"/>
                <w:kern w:val="0"/>
                <w:sz w:val="24"/>
                <w:szCs w:val="24"/>
                <w:highlight w:val="none"/>
                <w:lang w:val="en-US" w:eastAsia="zh-CN" w:bidi="ar"/>
              </w:rPr>
              <w:t>20</w:t>
            </w:r>
            <w:r>
              <w:rPr>
                <w:rFonts w:hint="eastAsia" w:ascii="宋体" w:hAnsi="宋体" w:eastAsia="宋体" w:cs="宋体"/>
                <w:b/>
                <w:bCs/>
                <w:color w:val="auto"/>
                <w:kern w:val="0"/>
                <w:sz w:val="24"/>
                <w:szCs w:val="24"/>
                <w:highlight w:val="none"/>
                <w:lang w:bidi="ar"/>
              </w:rPr>
              <w:t>分</w:t>
            </w:r>
            <w:r>
              <w:rPr>
                <w:rFonts w:hint="eastAsia" w:ascii="宋体" w:hAnsi="宋体" w:eastAsia="宋体" w:cs="宋体"/>
                <w:color w:val="auto"/>
                <w:kern w:val="0"/>
                <w:sz w:val="24"/>
                <w:szCs w:val="24"/>
                <w:highlight w:val="none"/>
                <w:lang w:bidi="ar"/>
              </w:rPr>
              <w:t>，小数点后保留二位小数，第三位四舍五入。</w:t>
            </w:r>
          </w:p>
          <w:p w14:paraId="630CFC46">
            <w:pPr>
              <w:spacing w:line="440" w:lineRule="exact"/>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（3）本项分值由评标委员会负责组织计算。</w:t>
            </w:r>
          </w:p>
        </w:tc>
      </w:tr>
    </w:tbl>
    <w:p w14:paraId="649EBF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分值汇总</w:t>
      </w:r>
    </w:p>
    <w:p w14:paraId="5C2599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495A99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p>
    <w:p w14:paraId="4B5BC3B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9E22BB8">
      <w:pPr>
        <w:spacing w:line="360" w:lineRule="auto"/>
        <w:jc w:val="center"/>
        <w:outlineLvl w:val="0"/>
        <w:rPr>
          <w:rFonts w:hint="eastAsia" w:asciiTheme="minorEastAsia" w:hAnsiTheme="minorEastAsia" w:eastAsiaTheme="minorEastAsia"/>
          <w:b/>
          <w:color w:val="auto"/>
          <w:sz w:val="28"/>
          <w:highlight w:val="none"/>
          <w:lang w:eastAsia="zh-CN"/>
        </w:rPr>
      </w:pPr>
      <w:bookmarkStart w:id="59" w:name="_Toc20405"/>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9"/>
    </w:p>
    <w:p w14:paraId="3467FE52">
      <w:pPr>
        <w:spacing w:line="480" w:lineRule="auto"/>
        <w:jc w:val="center"/>
        <w:outlineLvl w:val="9"/>
        <w:rPr>
          <w:rFonts w:cs="Times New Roman" w:asciiTheme="minorEastAsia" w:hAnsiTheme="minorEastAsia" w:eastAsiaTheme="minorEastAsia"/>
          <w:b/>
          <w:color w:val="auto"/>
          <w:sz w:val="28"/>
          <w:szCs w:val="28"/>
          <w:highlight w:val="none"/>
        </w:rPr>
      </w:pPr>
      <w:bookmarkStart w:id="60" w:name="_Toc331685784"/>
    </w:p>
    <w:p w14:paraId="3AA1F80E">
      <w:pPr>
        <w:spacing w:line="480" w:lineRule="auto"/>
        <w:jc w:val="center"/>
        <w:outlineLvl w:val="9"/>
        <w:rPr>
          <w:rFonts w:cs="Times New Roman" w:asciiTheme="minorEastAsia" w:hAnsiTheme="minorEastAsia" w:eastAsiaTheme="minorEastAsia"/>
          <w:b/>
          <w:color w:val="auto"/>
          <w:sz w:val="28"/>
          <w:szCs w:val="28"/>
          <w:highlight w:val="none"/>
        </w:rPr>
      </w:pPr>
    </w:p>
    <w:p w14:paraId="136074D2">
      <w:pPr>
        <w:pStyle w:val="8"/>
        <w:rPr>
          <w:color w:val="auto"/>
          <w:highlight w:val="none"/>
        </w:rPr>
      </w:pPr>
    </w:p>
    <w:p w14:paraId="26872B5B">
      <w:pPr>
        <w:pStyle w:val="8"/>
        <w:spacing w:after="0" w:line="360" w:lineRule="auto"/>
        <w:jc w:val="center"/>
        <w:rPr>
          <w:rFonts w:hint="default" w:ascii="宋体" w:hAnsi="宋体" w:eastAsia="宋体" w:cs="宋体"/>
          <w:b/>
          <w:bCs/>
          <w:color w:val="auto"/>
          <w:spacing w:val="-20"/>
          <w:kern w:val="44"/>
          <w:sz w:val="30"/>
          <w:szCs w:val="30"/>
          <w:highlight w:val="none"/>
          <w:lang w:val="en-US" w:eastAsia="zh-CN"/>
        </w:rPr>
      </w:pPr>
      <w:r>
        <w:rPr>
          <w:rFonts w:hint="eastAsia" w:ascii="宋体" w:hAnsi="宋体" w:eastAsia="宋体" w:cs="宋体"/>
          <w:b/>
          <w:bCs/>
          <w:color w:val="auto"/>
          <w:spacing w:val="-20"/>
          <w:kern w:val="44"/>
          <w:sz w:val="30"/>
          <w:szCs w:val="30"/>
          <w:highlight w:val="none"/>
          <w:lang w:val="en-US" w:eastAsia="zh-CN"/>
        </w:rPr>
        <w:t>（此格式合格仅供参考）</w:t>
      </w:r>
    </w:p>
    <w:p w14:paraId="340CFB09">
      <w:pPr>
        <w:spacing w:line="480" w:lineRule="auto"/>
        <w:jc w:val="center"/>
        <w:rPr>
          <w:rFonts w:cs="Times New Roman" w:asciiTheme="minorEastAsia" w:hAnsiTheme="minorEastAsia" w:eastAsiaTheme="minorEastAsia"/>
          <w:b/>
          <w:color w:val="auto"/>
          <w:sz w:val="24"/>
          <w:szCs w:val="24"/>
          <w:highlight w:val="none"/>
        </w:rPr>
      </w:pPr>
    </w:p>
    <w:p w14:paraId="55BFF498">
      <w:pPr>
        <w:spacing w:line="480" w:lineRule="auto"/>
        <w:jc w:val="center"/>
        <w:rPr>
          <w:rFonts w:cs="Times New Roman" w:asciiTheme="minorEastAsia" w:hAnsiTheme="minorEastAsia" w:eastAsiaTheme="minorEastAsia"/>
          <w:b/>
          <w:color w:val="auto"/>
          <w:sz w:val="24"/>
          <w:szCs w:val="24"/>
          <w:highlight w:val="none"/>
        </w:rPr>
      </w:pPr>
    </w:p>
    <w:p w14:paraId="00CAA0A5">
      <w:pPr>
        <w:spacing w:line="480" w:lineRule="auto"/>
        <w:jc w:val="center"/>
        <w:rPr>
          <w:rFonts w:cs="Times New Roman" w:asciiTheme="minorEastAsia" w:hAnsiTheme="minorEastAsia" w:eastAsiaTheme="minorEastAsia"/>
          <w:b/>
          <w:color w:val="auto"/>
          <w:sz w:val="24"/>
          <w:szCs w:val="24"/>
          <w:highlight w:val="none"/>
        </w:rPr>
      </w:pPr>
    </w:p>
    <w:p w14:paraId="350F0F5D">
      <w:pPr>
        <w:spacing w:line="360" w:lineRule="auto"/>
        <w:jc w:val="center"/>
        <w:outlineLvl w:val="1"/>
        <w:rPr>
          <w:rFonts w:asciiTheme="minorEastAsia" w:hAnsiTheme="minorEastAsia" w:eastAsiaTheme="minorEastAsia"/>
          <w:b/>
          <w:color w:val="auto"/>
          <w:sz w:val="24"/>
          <w:highlight w:val="none"/>
        </w:rPr>
      </w:pPr>
      <w:bookmarkStart w:id="61" w:name="_Toc2449"/>
      <w:r>
        <w:rPr>
          <w:rFonts w:hint="eastAsia" w:asciiTheme="minorEastAsia" w:hAnsiTheme="minorEastAsia" w:eastAsiaTheme="minorEastAsia"/>
          <w:b/>
          <w:color w:val="auto"/>
          <w:sz w:val="24"/>
          <w:highlight w:val="none"/>
        </w:rPr>
        <w:t>第一部分 合同书</w:t>
      </w:r>
      <w:bookmarkEnd w:id="61"/>
    </w:p>
    <w:p w14:paraId="7125BCA4">
      <w:pPr>
        <w:spacing w:line="480" w:lineRule="auto"/>
        <w:jc w:val="center"/>
        <w:rPr>
          <w:rFonts w:cs="Times New Roman" w:asciiTheme="minorEastAsia" w:hAnsiTheme="minorEastAsia" w:eastAsiaTheme="minorEastAsia"/>
          <w:b/>
          <w:color w:val="auto"/>
          <w:sz w:val="24"/>
          <w:szCs w:val="24"/>
          <w:highlight w:val="none"/>
        </w:rPr>
      </w:pPr>
    </w:p>
    <w:p w14:paraId="0450391B">
      <w:pPr>
        <w:spacing w:line="480" w:lineRule="auto"/>
        <w:jc w:val="center"/>
        <w:rPr>
          <w:rFonts w:cs="Times New Roman" w:asciiTheme="minorEastAsia" w:hAnsiTheme="minorEastAsia" w:eastAsiaTheme="minorEastAsia"/>
          <w:b/>
          <w:color w:val="auto"/>
          <w:sz w:val="24"/>
          <w:szCs w:val="24"/>
          <w:highlight w:val="none"/>
        </w:rPr>
      </w:pPr>
    </w:p>
    <w:p w14:paraId="7F8FA7D6">
      <w:pPr>
        <w:pStyle w:val="8"/>
        <w:rPr>
          <w:color w:val="auto"/>
          <w:highlight w:val="none"/>
        </w:rPr>
      </w:pPr>
    </w:p>
    <w:p w14:paraId="6694D951">
      <w:pPr>
        <w:pStyle w:val="8"/>
        <w:rPr>
          <w:color w:val="auto"/>
          <w:highlight w:val="none"/>
        </w:rPr>
      </w:pPr>
    </w:p>
    <w:p w14:paraId="6DFD9FEC">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项目名称：</w:t>
      </w:r>
      <w:r>
        <w:rPr>
          <w:rFonts w:hint="eastAsia" w:cs="Times New Roman" w:asciiTheme="minorEastAsia" w:hAnsiTheme="minorEastAsia" w:eastAsiaTheme="minorEastAsia"/>
          <w:color w:val="auto"/>
          <w:sz w:val="24"/>
          <w:szCs w:val="24"/>
          <w:highlight w:val="none"/>
          <w:u w:val="single"/>
        </w:rPr>
        <w:t xml:space="preserve">        </w:t>
      </w:r>
    </w:p>
    <w:p w14:paraId="026B1F55">
      <w:pPr>
        <w:spacing w:before="120" w:line="480" w:lineRule="auto"/>
        <w:ind w:left="96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项目编号：</w:t>
      </w:r>
      <w:r>
        <w:rPr>
          <w:rFonts w:hint="eastAsia" w:cs="Times New Roman" w:asciiTheme="minorEastAsia" w:hAnsiTheme="minorEastAsia" w:eastAsiaTheme="minorEastAsia"/>
          <w:color w:val="auto"/>
          <w:sz w:val="24"/>
          <w:szCs w:val="24"/>
          <w:highlight w:val="none"/>
          <w:u w:val="single"/>
        </w:rPr>
        <w:t xml:space="preserve">        </w:t>
      </w:r>
    </w:p>
    <w:p w14:paraId="10AEC6D7">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甲方（采购人）：</w:t>
      </w:r>
      <w:r>
        <w:rPr>
          <w:rFonts w:hint="eastAsia" w:cs="Times New Roman" w:asciiTheme="minorEastAsia" w:hAnsiTheme="minorEastAsia" w:eastAsiaTheme="minorEastAsia"/>
          <w:color w:val="auto"/>
          <w:sz w:val="24"/>
          <w:szCs w:val="24"/>
          <w:highlight w:val="none"/>
          <w:u w:val="single"/>
        </w:rPr>
        <w:t xml:space="preserve">                              </w:t>
      </w:r>
    </w:p>
    <w:p w14:paraId="23E278CD">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乙方（中标人）：</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p>
    <w:p w14:paraId="6C50A6CB">
      <w:pPr>
        <w:spacing w:before="120" w:line="480" w:lineRule="auto"/>
        <w:ind w:firstLine="960" w:firstLineChars="40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签订地：</w:t>
      </w:r>
      <w:r>
        <w:rPr>
          <w:rFonts w:hint="eastAsia" w:cs="Times New Roman" w:asciiTheme="minorEastAsia" w:hAnsiTheme="minorEastAsia" w:eastAsiaTheme="minorEastAsia"/>
          <w:color w:val="auto"/>
          <w:sz w:val="24"/>
          <w:szCs w:val="24"/>
          <w:highlight w:val="none"/>
          <w:u w:val="single"/>
        </w:rPr>
        <w:t xml:space="preserve">                                     </w:t>
      </w:r>
    </w:p>
    <w:p w14:paraId="36147CE0">
      <w:pPr>
        <w:spacing w:before="120" w:line="480" w:lineRule="auto"/>
        <w:ind w:firstLine="960" w:firstLineChars="4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签订日期：</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年</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月</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日</w:t>
      </w:r>
    </w:p>
    <w:p w14:paraId="6A3DEBBB">
      <w:pPr>
        <w:widowControl/>
        <w:jc w:val="left"/>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14:paraId="7E614C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以下简称：甲方</w:t>
      </w:r>
      <w:r>
        <w:rPr>
          <w:rFonts w:hint="eastAsia" w:asciiTheme="minorEastAsia" w:hAnsiTheme="minorEastAsia" w:eastAsiaTheme="minorEastAsia"/>
          <w:color w:val="auto"/>
          <w:sz w:val="24"/>
          <w:highlight w:val="none"/>
        </w:rPr>
        <w:t>）通过组织的</w:t>
      </w:r>
      <w:r>
        <w:rPr>
          <w:rFonts w:hint="eastAsia" w:asciiTheme="minorEastAsia" w:hAnsiTheme="minorEastAsia" w:eastAsiaTheme="minorEastAsia"/>
          <w:color w:val="auto"/>
          <w:sz w:val="24"/>
          <w:highlight w:val="none"/>
          <w:u w:val="single"/>
        </w:rPr>
        <w:t>公开招标</w:t>
      </w:r>
      <w:r>
        <w:rPr>
          <w:rFonts w:hint="eastAsia" w:asciiTheme="minorEastAsia" w:hAnsiTheme="minorEastAsia" w:eastAsiaTheme="minorEastAsia"/>
          <w:color w:val="auto"/>
          <w:sz w:val="24"/>
          <w:highlight w:val="none"/>
        </w:rPr>
        <w:t>方式采购活动，经</w:t>
      </w:r>
      <w:r>
        <w:rPr>
          <w:rFonts w:hint="eastAsia" w:asciiTheme="minorEastAsia" w:hAnsiTheme="minorEastAsia" w:eastAsiaTheme="minorEastAsia"/>
          <w:color w:val="auto"/>
          <w:sz w:val="24"/>
          <w:highlight w:val="none"/>
          <w:u w:val="single"/>
        </w:rPr>
        <w:t>评标委员会</w:t>
      </w:r>
      <w:r>
        <w:rPr>
          <w:rFonts w:hint="eastAsia" w:asciiTheme="minorEastAsia" w:hAnsiTheme="minorEastAsia" w:eastAsiaTheme="minorEastAsia"/>
          <w:color w:val="auto"/>
          <w:sz w:val="24"/>
          <w:highlight w:val="none"/>
        </w:rPr>
        <w:t>评定，</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以下简称：乙方</w:t>
      </w:r>
      <w:r>
        <w:rPr>
          <w:rFonts w:hint="eastAsia" w:asciiTheme="minorEastAsia" w:hAnsiTheme="minorEastAsia" w:eastAsiaTheme="minorEastAsia"/>
          <w:color w:val="auto"/>
          <w:sz w:val="24"/>
          <w:highlight w:val="none"/>
        </w:rPr>
        <w:t>）为本项目中标人，现</w:t>
      </w:r>
      <w:r>
        <w:rPr>
          <w:rFonts w:hint="eastAsia" w:cs="Times New Roman" w:asciiTheme="minorEastAsia" w:hAnsiTheme="minorEastAsia" w:eastAsiaTheme="minorEastAsia"/>
          <w:color w:val="auto"/>
          <w:sz w:val="24"/>
          <w:szCs w:val="24"/>
          <w:highlight w:val="none"/>
        </w:rPr>
        <w:t>按照采购文件确定的事项签订本合同。</w:t>
      </w:r>
    </w:p>
    <w:p w14:paraId="77B4257B">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asciiTheme="minorEastAsia" w:hAnsiTheme="minorEastAsia" w:eastAsiaTheme="minorEastAsia"/>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7AFC414D">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2" w:name="_Toc2232"/>
      <w:bookmarkStart w:id="63" w:name="_Toc24059"/>
      <w:bookmarkStart w:id="64" w:name="_Toc3029"/>
      <w:r>
        <w:rPr>
          <w:rFonts w:hint="eastAsia" w:cs="Times New Roman" w:asciiTheme="minorEastAsia" w:hAnsiTheme="minorEastAsia" w:eastAsiaTheme="minorEastAsia"/>
          <w:b/>
          <w:bCs/>
          <w:color w:val="auto"/>
          <w:sz w:val="24"/>
          <w:szCs w:val="24"/>
          <w:highlight w:val="none"/>
          <w:lang w:val="zh-CN"/>
        </w:rPr>
        <w:t>1.1</w:t>
      </w:r>
      <w:r>
        <w:rPr>
          <w:rFonts w:cs="Times New Roman" w:asciiTheme="minorEastAsia" w:hAnsiTheme="minorEastAsia" w:eastAsiaTheme="minorEastAsia"/>
          <w:b/>
          <w:bCs/>
          <w:color w:val="auto"/>
          <w:sz w:val="24"/>
          <w:szCs w:val="24"/>
          <w:highlight w:val="none"/>
          <w:lang w:val="zh-CN"/>
        </w:rPr>
        <w:t xml:space="preserve"> </w:t>
      </w:r>
      <w:r>
        <w:rPr>
          <w:rFonts w:hint="eastAsia" w:cs="Times New Roman" w:asciiTheme="minorEastAsia" w:hAnsiTheme="minorEastAsia" w:eastAsiaTheme="minorEastAsia"/>
          <w:b/>
          <w:bCs/>
          <w:color w:val="auto"/>
          <w:sz w:val="24"/>
          <w:szCs w:val="24"/>
          <w:highlight w:val="none"/>
          <w:lang w:val="zh-CN"/>
        </w:rPr>
        <w:t>合同组成部分</w:t>
      </w:r>
      <w:bookmarkEnd w:id="62"/>
      <w:bookmarkEnd w:id="63"/>
      <w:bookmarkEnd w:id="64"/>
    </w:p>
    <w:p w14:paraId="5D4357B2">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8E2A1BE">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1.1.1本合同及其补充合同、变更协议；</w:t>
      </w:r>
    </w:p>
    <w:p w14:paraId="5E9029B7">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1.1.2中标通知书；</w:t>
      </w:r>
    </w:p>
    <w:p w14:paraId="02365254">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1.1.3投标文件（含澄清或者说明文件）；</w:t>
      </w:r>
    </w:p>
    <w:p w14:paraId="1C06C5CB">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1.1.4招标文件（含澄清或者修改文件）；</w:t>
      </w:r>
    </w:p>
    <w:p w14:paraId="4C40EAD2">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1.1.5其他相关采购文件。</w:t>
      </w:r>
    </w:p>
    <w:p w14:paraId="36A2DD07">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5" w:name="_Toc6311"/>
      <w:bookmarkStart w:id="66" w:name="_Toc6773"/>
      <w:bookmarkStart w:id="67" w:name="_Toc22185"/>
      <w:bookmarkStart w:id="68" w:name="_Toc2918"/>
      <w:bookmarkStart w:id="69" w:name="_Toc18585"/>
      <w:r>
        <w:rPr>
          <w:rFonts w:hint="eastAsia" w:cs="Times New Roman" w:asciiTheme="minorEastAsia" w:hAnsiTheme="minorEastAsia" w:eastAsiaTheme="minorEastAsia"/>
          <w:b/>
          <w:bCs/>
          <w:color w:val="auto"/>
          <w:sz w:val="24"/>
          <w:szCs w:val="24"/>
          <w:highlight w:val="none"/>
          <w:lang w:val="zh-CN"/>
        </w:rPr>
        <w:t xml:space="preserve">1.2 </w:t>
      </w:r>
      <w:bookmarkEnd w:id="65"/>
      <w:bookmarkEnd w:id="66"/>
      <w:bookmarkEnd w:id="67"/>
      <w:bookmarkEnd w:id="68"/>
      <w:bookmarkEnd w:id="69"/>
      <w:r>
        <w:rPr>
          <w:rFonts w:hint="eastAsia" w:cs="Times New Roman" w:asciiTheme="minorEastAsia" w:hAnsiTheme="minorEastAsia" w:eastAsiaTheme="minorEastAsia"/>
          <w:b/>
          <w:bCs/>
          <w:color w:val="auto"/>
          <w:sz w:val="24"/>
          <w:szCs w:val="24"/>
          <w:highlight w:val="none"/>
          <w:lang w:val="zh-CN"/>
        </w:rPr>
        <w:t>服务</w:t>
      </w:r>
    </w:p>
    <w:p w14:paraId="02B08CAD">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1.2.1服务</w:t>
      </w:r>
      <w:r>
        <w:rPr>
          <w:rFonts w:cs="Times New Roman" w:asciiTheme="minorEastAsia" w:hAnsiTheme="minorEastAsia" w:eastAsiaTheme="minorEastAsia"/>
          <w:color w:val="auto"/>
          <w:sz w:val="24"/>
          <w:szCs w:val="24"/>
          <w:highlight w:val="none"/>
        </w:rPr>
        <w:t>名称：</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05D97A0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u w:val="single"/>
        </w:rPr>
      </w:pPr>
      <w:r>
        <w:rPr>
          <w:rFonts w:hint="eastAsia" w:cs="Times New Roman" w:asciiTheme="minorEastAsia" w:hAnsiTheme="minorEastAsia" w:eastAsiaTheme="minorEastAsia"/>
          <w:color w:val="auto"/>
          <w:sz w:val="24"/>
          <w:szCs w:val="24"/>
          <w:highlight w:val="none"/>
        </w:rPr>
        <w:t>1.2.2服务内容</w:t>
      </w:r>
      <w:r>
        <w:rPr>
          <w:rFonts w:cs="Times New Roman" w:asciiTheme="minorEastAsia" w:hAnsiTheme="minorEastAsia" w:eastAsiaTheme="minorEastAsia"/>
          <w:color w:val="auto"/>
          <w:sz w:val="24"/>
          <w:szCs w:val="24"/>
          <w:highlight w:val="none"/>
        </w:rPr>
        <w:t>：</w:t>
      </w:r>
      <w:r>
        <w:rPr>
          <w:rFonts w:hint="eastAsia" w:ascii="宋体" w:hAnsi="宋体" w:eastAsia="宋体" w:cs="宋体"/>
          <w:color w:val="auto"/>
          <w:kern w:val="2"/>
          <w:sz w:val="24"/>
          <w:szCs w:val="24"/>
          <w:highlight w:val="none"/>
          <w:u w:val="single"/>
          <w:lang w:val="en-US" w:eastAsia="zh-CN" w:bidi="ar"/>
        </w:rPr>
        <w:t>招标文件第三章采购需求全部内容</w:t>
      </w:r>
      <w:r>
        <w:rPr>
          <w:rFonts w:hint="eastAsia" w:ascii="宋体" w:hAnsi="宋体" w:eastAsia="宋体" w:cs="宋体"/>
          <w:color w:val="auto"/>
          <w:kern w:val="2"/>
          <w:sz w:val="24"/>
          <w:szCs w:val="24"/>
          <w:highlight w:val="none"/>
          <w:lang w:val="en-US" w:eastAsia="zh-CN" w:bidi="ar"/>
        </w:rPr>
        <w:t>；</w:t>
      </w:r>
    </w:p>
    <w:p w14:paraId="788CC58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1.2.3服务质量：</w:t>
      </w:r>
      <w:r>
        <w:rPr>
          <w:rFonts w:hint="eastAsia" w:ascii="宋体" w:hAnsi="宋体" w:eastAsia="宋体" w:cs="宋体"/>
          <w:color w:val="auto"/>
          <w:kern w:val="2"/>
          <w:sz w:val="24"/>
          <w:szCs w:val="24"/>
          <w:highlight w:val="none"/>
          <w:u w:val="single"/>
          <w:lang w:val="en-US" w:eastAsia="zh-CN" w:bidi="ar"/>
        </w:rPr>
        <w:t>满足招标文件要求及采购人相关要求</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2A5BB48D">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0" w:name="_Toc21631"/>
      <w:bookmarkStart w:id="71" w:name="_Toc23292"/>
      <w:bookmarkStart w:id="72" w:name="_Toc21551"/>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3 </w:t>
      </w:r>
      <w:r>
        <w:rPr>
          <w:rFonts w:hint="eastAsia" w:cs="Times New Roman" w:asciiTheme="minorEastAsia" w:hAnsiTheme="minorEastAsia" w:eastAsiaTheme="minorEastAsia"/>
          <w:b/>
          <w:bCs/>
          <w:color w:val="auto"/>
          <w:sz w:val="24"/>
          <w:szCs w:val="24"/>
          <w:highlight w:val="none"/>
          <w:lang w:val="zh-CN"/>
        </w:rPr>
        <w:t>价款</w:t>
      </w:r>
      <w:bookmarkEnd w:id="70"/>
      <w:bookmarkEnd w:id="71"/>
      <w:bookmarkEnd w:id="72"/>
    </w:p>
    <w:p w14:paraId="24C02CE4">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本合同总价</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lang w:val="en-US" w:eastAsia="zh-CN"/>
        </w:rPr>
        <w:t>折扣率</w:t>
      </w:r>
      <w:r>
        <w:rPr>
          <w:rFonts w:hint="eastAsia" w:cs="Times New Roman" w:asciiTheme="minorEastAsia" w:hAnsiTheme="minorEastAsia" w:eastAsiaTheme="minorEastAsia"/>
          <w:color w:val="auto"/>
          <w:sz w:val="24"/>
          <w:szCs w:val="24"/>
          <w:highlight w:val="none"/>
          <w:lang w:eastAsia="zh-CN"/>
        </w:rPr>
        <w:t>）</w:t>
      </w:r>
      <w:r>
        <w:rPr>
          <w:rFonts w:cs="Times New Roman" w:asciiTheme="minorEastAsia" w:hAnsiTheme="minorEastAsia" w:eastAsiaTheme="minorEastAsia"/>
          <w:color w:val="auto"/>
          <w:sz w:val="24"/>
          <w:szCs w:val="24"/>
          <w:highlight w:val="none"/>
        </w:rPr>
        <w:t>为</w:t>
      </w:r>
      <w:r>
        <w:rPr>
          <w:rFonts w:hint="eastAsia"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（大写：</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w:t>
      </w:r>
    </w:p>
    <w:p w14:paraId="3779207A">
      <w:pPr>
        <w:spacing w:line="360" w:lineRule="auto"/>
        <w:ind w:firstLine="435"/>
        <w:rPr>
          <w:rFonts w:cs="Times New Roman" w:asciiTheme="minorEastAsia" w:hAnsiTheme="minorEastAsia" w:eastAsiaTheme="minorEastAsia"/>
          <w:color w:val="auto"/>
          <w:sz w:val="24"/>
          <w:szCs w:val="24"/>
          <w:highlight w:val="none"/>
          <w:u w:val="single"/>
        </w:rPr>
      </w:pPr>
      <w:r>
        <w:rPr>
          <w:rFonts w:cs="Times New Roman" w:asciiTheme="minorEastAsia" w:hAnsiTheme="minorEastAsia" w:eastAsiaTheme="minorEastAsia"/>
          <w:color w:val="auto"/>
          <w:sz w:val="24"/>
          <w:szCs w:val="24"/>
          <w:highlight w:val="none"/>
        </w:rPr>
        <w:t>分项价格：</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225E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7A079E07">
            <w:pPr>
              <w:jc w:val="center"/>
              <w:rPr>
                <w:rFonts w:cs="Times New Roman" w:asciiTheme="minorEastAsia" w:hAnsiTheme="minorEastAsia" w:eastAsiaTheme="minorEastAsia"/>
                <w:color w:val="auto"/>
                <w:sz w:val="24"/>
                <w:szCs w:val="24"/>
                <w:highlight w:val="none"/>
                <w:lang w:val="zh-CN"/>
              </w:rPr>
            </w:pPr>
            <w:r>
              <w:rPr>
                <w:rFonts w:cs="Times New Roman" w:asciiTheme="minorEastAsia" w:hAnsiTheme="minorEastAsia" w:eastAsiaTheme="minorEastAsia"/>
                <w:color w:val="auto"/>
                <w:sz w:val="24"/>
                <w:szCs w:val="24"/>
                <w:highlight w:val="none"/>
                <w:lang w:val="zh-CN"/>
              </w:rPr>
              <w:t>序号</w:t>
            </w:r>
          </w:p>
        </w:tc>
        <w:tc>
          <w:tcPr>
            <w:tcW w:w="4316" w:type="dxa"/>
            <w:vAlign w:val="center"/>
          </w:tcPr>
          <w:p w14:paraId="6706EFAD">
            <w:pPr>
              <w:ind w:firstLine="200"/>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分项名称</w:t>
            </w:r>
          </w:p>
        </w:tc>
        <w:tc>
          <w:tcPr>
            <w:tcW w:w="3237" w:type="dxa"/>
            <w:gridSpan w:val="2"/>
            <w:vAlign w:val="center"/>
          </w:tcPr>
          <w:p w14:paraId="76A5E49F">
            <w:pPr>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分项价格</w:t>
            </w:r>
          </w:p>
        </w:tc>
      </w:tr>
      <w:tr w14:paraId="32E0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B4B7DAD">
            <w:pPr>
              <w:jc w:val="center"/>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w:t>
            </w:r>
          </w:p>
        </w:tc>
        <w:tc>
          <w:tcPr>
            <w:tcW w:w="4316" w:type="dxa"/>
            <w:vAlign w:val="center"/>
          </w:tcPr>
          <w:p w14:paraId="46C090B7">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45D05B27">
            <w:pPr>
              <w:ind w:firstLine="200"/>
              <w:jc w:val="center"/>
              <w:rPr>
                <w:rFonts w:cs="Times New Roman" w:asciiTheme="minorEastAsia" w:hAnsiTheme="minorEastAsia" w:eastAsiaTheme="minorEastAsia"/>
                <w:color w:val="auto"/>
                <w:sz w:val="24"/>
                <w:szCs w:val="24"/>
                <w:highlight w:val="none"/>
              </w:rPr>
            </w:pPr>
          </w:p>
        </w:tc>
      </w:tr>
      <w:tr w14:paraId="21B1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A2F16C6">
            <w:pPr>
              <w:jc w:val="center"/>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2</w:t>
            </w:r>
          </w:p>
        </w:tc>
        <w:tc>
          <w:tcPr>
            <w:tcW w:w="4316" w:type="dxa"/>
            <w:vAlign w:val="center"/>
          </w:tcPr>
          <w:p w14:paraId="59EC4B84">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06C3AD64">
            <w:pPr>
              <w:ind w:firstLine="200"/>
              <w:jc w:val="center"/>
              <w:rPr>
                <w:rFonts w:cs="Times New Roman" w:asciiTheme="minorEastAsia" w:hAnsiTheme="minorEastAsia" w:eastAsiaTheme="minorEastAsia"/>
                <w:color w:val="auto"/>
                <w:sz w:val="24"/>
                <w:szCs w:val="24"/>
                <w:highlight w:val="none"/>
              </w:rPr>
            </w:pPr>
          </w:p>
        </w:tc>
      </w:tr>
      <w:tr w14:paraId="56B1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063B22D">
            <w:pPr>
              <w:jc w:val="center"/>
              <w:rPr>
                <w:rFonts w:cs="Times New Roman" w:asciiTheme="minorEastAsia" w:hAnsiTheme="minorEastAsia" w:eastAsiaTheme="minorEastAsia"/>
                <w:color w:val="auto"/>
                <w:sz w:val="24"/>
                <w:szCs w:val="24"/>
                <w:highlight w:val="none"/>
                <w:lang w:val="zh-CN"/>
              </w:rPr>
            </w:pPr>
            <w:r>
              <w:rPr>
                <w:rFonts w:cs="Times New Roman" w:asciiTheme="minorEastAsia" w:hAnsiTheme="minorEastAsia" w:eastAsiaTheme="minorEastAsia"/>
                <w:color w:val="auto"/>
                <w:sz w:val="24"/>
                <w:szCs w:val="24"/>
                <w:highlight w:val="none"/>
                <w:lang w:val="zh-CN"/>
              </w:rPr>
              <w:t>3</w:t>
            </w:r>
          </w:p>
        </w:tc>
        <w:tc>
          <w:tcPr>
            <w:tcW w:w="4316" w:type="dxa"/>
            <w:vAlign w:val="center"/>
          </w:tcPr>
          <w:p w14:paraId="176AAF3A">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56F00F28">
            <w:pPr>
              <w:ind w:firstLine="200"/>
              <w:jc w:val="center"/>
              <w:rPr>
                <w:rFonts w:cs="Times New Roman" w:asciiTheme="minorEastAsia" w:hAnsiTheme="minorEastAsia" w:eastAsiaTheme="minorEastAsia"/>
                <w:color w:val="auto"/>
                <w:sz w:val="24"/>
                <w:szCs w:val="24"/>
                <w:highlight w:val="none"/>
              </w:rPr>
            </w:pPr>
          </w:p>
        </w:tc>
      </w:tr>
      <w:tr w14:paraId="7256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7C2407D2">
            <w:pPr>
              <w:jc w:val="center"/>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w:t>
            </w:r>
          </w:p>
        </w:tc>
        <w:tc>
          <w:tcPr>
            <w:tcW w:w="4316" w:type="dxa"/>
            <w:vAlign w:val="center"/>
          </w:tcPr>
          <w:p w14:paraId="6A83FB12">
            <w:pPr>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521AB8C3">
            <w:pPr>
              <w:ind w:firstLine="200"/>
              <w:jc w:val="center"/>
              <w:rPr>
                <w:rFonts w:cs="Times New Roman" w:asciiTheme="minorEastAsia" w:hAnsiTheme="minorEastAsia" w:eastAsiaTheme="minorEastAsia"/>
                <w:color w:val="auto"/>
                <w:sz w:val="24"/>
                <w:szCs w:val="24"/>
                <w:highlight w:val="none"/>
              </w:rPr>
            </w:pPr>
          </w:p>
        </w:tc>
      </w:tr>
      <w:tr w14:paraId="2BBC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483C6285">
            <w:pPr>
              <w:ind w:firstLine="200"/>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总价</w:t>
            </w:r>
          </w:p>
        </w:tc>
        <w:tc>
          <w:tcPr>
            <w:tcW w:w="3237" w:type="dxa"/>
            <w:gridSpan w:val="2"/>
            <w:vAlign w:val="center"/>
          </w:tcPr>
          <w:p w14:paraId="04368E3E">
            <w:pPr>
              <w:ind w:firstLine="200"/>
              <w:jc w:val="center"/>
              <w:rPr>
                <w:rFonts w:cs="Times New Roman" w:asciiTheme="minorEastAsia" w:hAnsiTheme="minorEastAsia" w:eastAsiaTheme="minorEastAsia"/>
                <w:color w:val="auto"/>
                <w:sz w:val="24"/>
                <w:szCs w:val="24"/>
                <w:highlight w:val="none"/>
              </w:rPr>
            </w:pPr>
          </w:p>
        </w:tc>
      </w:tr>
    </w:tbl>
    <w:p w14:paraId="15672FCB">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3" w:name="_Toc10340"/>
      <w:bookmarkStart w:id="74" w:name="_Toc1814"/>
      <w:bookmarkStart w:id="75" w:name="_Toc22618"/>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4 付款方式和发票开具方式</w:t>
      </w:r>
      <w:bookmarkEnd w:id="73"/>
      <w:bookmarkEnd w:id="74"/>
      <w:bookmarkEnd w:id="75"/>
    </w:p>
    <w:p w14:paraId="675BC05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1.4.1</w:t>
      </w:r>
      <w:r>
        <w:rPr>
          <w:rFonts w:cs="Times New Roman" w:asciiTheme="minorEastAsia" w:hAnsiTheme="minorEastAsia" w:eastAsiaTheme="minorEastAsia"/>
          <w:color w:val="auto"/>
          <w:sz w:val="24"/>
          <w:szCs w:val="24"/>
          <w:highlight w:val="none"/>
        </w:rPr>
        <w:t>付款方式：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44744C21">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1.4.2发票开具方式：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596871F3">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6" w:name="_Toc19304"/>
      <w:bookmarkStart w:id="77" w:name="_Toc2846"/>
      <w:bookmarkStart w:id="78" w:name="_Toc32071"/>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5 </w:t>
      </w:r>
      <w:r>
        <w:rPr>
          <w:rFonts w:hint="eastAsia" w:cs="Times New Roman" w:asciiTheme="minorEastAsia" w:hAnsiTheme="minorEastAsia" w:eastAsiaTheme="minorEastAsia"/>
          <w:b/>
          <w:bCs/>
          <w:color w:val="auto"/>
          <w:sz w:val="24"/>
          <w:szCs w:val="24"/>
          <w:highlight w:val="none"/>
          <w:lang w:val="zh-CN"/>
        </w:rPr>
        <w:t>服务</w:t>
      </w:r>
      <w:r>
        <w:rPr>
          <w:rFonts w:cs="Times New Roman" w:asciiTheme="minorEastAsia" w:hAnsiTheme="minorEastAsia" w:eastAsiaTheme="minorEastAsia"/>
          <w:b/>
          <w:bCs/>
          <w:color w:val="auto"/>
          <w:sz w:val="24"/>
          <w:szCs w:val="24"/>
          <w:highlight w:val="none"/>
          <w:lang w:val="zh-CN"/>
        </w:rPr>
        <w:t>期限</w:t>
      </w:r>
      <w:r>
        <w:rPr>
          <w:rFonts w:hint="eastAsia" w:cs="Times New Roman" w:asciiTheme="minorEastAsia" w:hAnsiTheme="minorEastAsia" w:eastAsiaTheme="minorEastAsia"/>
          <w:b/>
          <w:bCs/>
          <w:color w:val="auto"/>
          <w:sz w:val="24"/>
          <w:szCs w:val="24"/>
          <w:highlight w:val="none"/>
          <w:lang w:val="zh-CN"/>
        </w:rPr>
        <w:t>、地点和方式</w:t>
      </w:r>
      <w:bookmarkEnd w:id="76"/>
      <w:bookmarkEnd w:id="77"/>
      <w:bookmarkEnd w:id="78"/>
    </w:p>
    <w:p w14:paraId="4603405B">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1.5.1服务期限</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63BAB213">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1.5.2服务地点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581BE40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1.5.3服务方式：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71137BA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9" w:name="_Toc19554"/>
      <w:bookmarkStart w:id="80" w:name="_Toc21423"/>
      <w:bookmarkStart w:id="81" w:name="_Toc27250"/>
      <w:r>
        <w:rPr>
          <w:rFonts w:hint="eastAsia" w:cs="Times New Roman" w:asciiTheme="minorEastAsia" w:hAnsiTheme="minorEastAsia" w:eastAsiaTheme="minorEastAsia"/>
          <w:b/>
          <w:bCs/>
          <w:color w:val="auto"/>
          <w:sz w:val="24"/>
          <w:szCs w:val="24"/>
          <w:highlight w:val="none"/>
          <w:lang w:val="zh-CN"/>
        </w:rPr>
        <w:t>1.6 违约责任</w:t>
      </w:r>
      <w:bookmarkEnd w:id="79"/>
      <w:bookmarkEnd w:id="80"/>
      <w:bookmarkEnd w:id="81"/>
    </w:p>
    <w:p w14:paraId="1AD3502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bookmarkStart w:id="82" w:name="_Toc15583"/>
      <w:bookmarkStart w:id="83" w:name="_Toc28375"/>
      <w:bookmarkStart w:id="84" w:name="_Toc16021"/>
      <w:r>
        <w:rPr>
          <w:rFonts w:hint="eastAsia" w:ascii="宋体" w:hAnsi="宋体" w:eastAsia="宋体" w:cs="宋体"/>
          <w:color w:val="auto"/>
          <w:kern w:val="2"/>
          <w:sz w:val="24"/>
          <w:szCs w:val="24"/>
          <w:highlight w:val="none"/>
          <w:lang w:val="en-US" w:eastAsia="zh-CN" w:bidi="ar"/>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0.1</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Times New Roman"/>
          <w:color w:val="auto"/>
          <w:kern w:val="2"/>
          <w:sz w:val="24"/>
          <w:szCs w:val="24"/>
          <w:highlight w:val="none"/>
          <w:lang w:val="en-US" w:eastAsia="zh-CN" w:bidi="ar"/>
        </w:rPr>
        <w:t>%计算</w:t>
      </w:r>
      <w:r>
        <w:rPr>
          <w:rFonts w:hint="eastAsia" w:ascii="宋体" w:hAnsi="宋体" w:eastAsia="宋体" w:cs="宋体"/>
          <w:color w:val="auto"/>
          <w:kern w:val="2"/>
          <w:sz w:val="24"/>
          <w:szCs w:val="24"/>
          <w:highlight w:val="none"/>
          <w:lang w:val="en-US" w:eastAsia="zh-CN" w:bidi="ar"/>
        </w:rPr>
        <w:t>，最高限额为本合同总价的</w:t>
      </w:r>
      <w:r>
        <w:rPr>
          <w:rFonts w:hint="eastAsia" w:ascii="宋体" w:hAnsi="宋体" w:eastAsia="宋体" w:cs="宋体"/>
          <w:color w:val="auto"/>
          <w:kern w:val="2"/>
          <w:sz w:val="24"/>
          <w:szCs w:val="24"/>
          <w:highlight w:val="none"/>
          <w:u w:val="single"/>
          <w:lang w:val="en-US" w:eastAsia="zh-CN" w:bidi="ar"/>
        </w:rPr>
        <w:t>10</w:t>
      </w:r>
      <w:r>
        <w:rPr>
          <w:rFonts w:hint="eastAsia" w:ascii="宋体" w:hAnsi="宋体"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；迟延履行的违约金计算数额达到前述最高限额之日起，甲方有权在要求乙方支付违约金的同时，书面通知乙方解除本合同；</w:t>
      </w:r>
    </w:p>
    <w:p w14:paraId="68D8ED90">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kern w:val="2"/>
          <w:sz w:val="24"/>
          <w:szCs w:val="24"/>
          <w:highlight w:val="none"/>
          <w:u w:val="single"/>
          <w:lang w:val="en-US" w:eastAsia="zh-CN" w:bidi="ar"/>
        </w:rPr>
        <w:t>0.1</w:t>
      </w:r>
      <w:r>
        <w:rPr>
          <w:rFonts w:hint="eastAsia" w:ascii="宋体" w:hAnsi="宋体" w:eastAsia="宋体" w:cs="Times New Roman"/>
          <w:color w:val="auto"/>
          <w:kern w:val="2"/>
          <w:sz w:val="24"/>
          <w:szCs w:val="24"/>
          <w:highlight w:val="none"/>
          <w:lang w:val="en-US" w:eastAsia="zh-CN" w:bidi="ar"/>
        </w:rPr>
        <w:t>%计算</w:t>
      </w:r>
      <w:r>
        <w:rPr>
          <w:rFonts w:hint="eastAsia" w:ascii="宋体" w:hAnsi="宋体" w:eastAsia="宋体" w:cs="宋体"/>
          <w:color w:val="auto"/>
          <w:kern w:val="2"/>
          <w:sz w:val="24"/>
          <w:szCs w:val="24"/>
          <w:highlight w:val="none"/>
          <w:lang w:val="en-US" w:eastAsia="zh-CN" w:bidi="ar"/>
        </w:rPr>
        <w:t>，最高限额为本合同总价的</w:t>
      </w:r>
      <w:r>
        <w:rPr>
          <w:rFonts w:hint="eastAsia" w:ascii="宋体" w:hAnsi="宋体" w:eastAsia="宋体" w:cs="宋体"/>
          <w:color w:val="auto"/>
          <w:kern w:val="2"/>
          <w:sz w:val="24"/>
          <w:szCs w:val="24"/>
          <w:highlight w:val="none"/>
          <w:u w:val="single"/>
          <w:lang w:val="en-US" w:eastAsia="zh-CN" w:bidi="ar"/>
        </w:rPr>
        <w:t>10</w:t>
      </w:r>
      <w:r>
        <w:rPr>
          <w:rFonts w:hint="eastAsia" w:ascii="宋体" w:hAnsi="宋体"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；迟延付款的违约金计算数额达到前述最高限额之日起，乙方有权在要求甲方支付违约金的同时，书面通知甲方解除本合同；</w:t>
      </w:r>
    </w:p>
    <w:p w14:paraId="19F47ED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961C1A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40198A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C5EEB1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1.6.6如果出现政府采购监督管理部门在处理投诉事项期间，书面通知甲方暂停采购活动的情形，或者询问或质疑事项可能影响中标（成交）结果的，导致甲方中止履行合同的情形，均不视为甲方违约。</w:t>
      </w:r>
    </w:p>
    <w:p w14:paraId="4650840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1.6.7因甲方未按合同约定支付价款、未按合同约定受领标的物、擅自解除合同</w:t>
      </w:r>
      <w:r>
        <w:rPr>
          <w:rFonts w:hint="eastAsia" w:ascii="宋体" w:hAnsi="宋体" w:eastAsia="宋体" w:cs="宋体"/>
          <w:color w:val="auto"/>
          <w:kern w:val="2"/>
          <w:sz w:val="24"/>
          <w:szCs w:val="24"/>
          <w:highlight w:val="none"/>
          <w:lang w:val="en-US" w:eastAsia="zh-CN" w:bidi="ar"/>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41C59444">
      <w:pPr>
        <w:spacing w:line="360" w:lineRule="auto"/>
        <w:ind w:firstLine="437"/>
        <w:outlineLvl w:val="2"/>
        <w:rPr>
          <w:rFonts w:cs="Times New Roman" w:asciiTheme="minorEastAsia" w:hAnsiTheme="minorEastAsia" w:eastAsiaTheme="minorEastAsia"/>
          <w:b/>
          <w:bCs/>
          <w:color w:val="auto"/>
          <w:sz w:val="24"/>
          <w:szCs w:val="24"/>
          <w:highlight w:val="none"/>
          <w:lang w:val="zh-CN"/>
        </w:rPr>
      </w:pPr>
      <w:r>
        <w:rPr>
          <w:rFonts w:hint="eastAsia" w:cs="Times New Roman" w:asciiTheme="minorEastAsia" w:hAnsiTheme="minorEastAsia" w:eastAsiaTheme="minorEastAsia"/>
          <w:b/>
          <w:bCs/>
          <w:color w:val="auto"/>
          <w:sz w:val="24"/>
          <w:szCs w:val="24"/>
          <w:highlight w:val="none"/>
          <w:lang w:val="zh-CN"/>
        </w:rPr>
        <w:t>1.7</w:t>
      </w:r>
      <w:r>
        <w:rPr>
          <w:rFonts w:cs="Times New Roman" w:asciiTheme="minorEastAsia" w:hAnsiTheme="minorEastAsia" w:eastAsiaTheme="minorEastAsia"/>
          <w:b/>
          <w:bCs/>
          <w:color w:val="auto"/>
          <w:sz w:val="24"/>
          <w:szCs w:val="24"/>
          <w:highlight w:val="none"/>
          <w:lang w:val="zh-CN"/>
        </w:rPr>
        <w:t xml:space="preserve"> </w:t>
      </w:r>
      <w:r>
        <w:rPr>
          <w:rFonts w:hint="eastAsia" w:cs="Times New Roman" w:asciiTheme="minorEastAsia" w:hAnsiTheme="minorEastAsia" w:eastAsiaTheme="minorEastAsia"/>
          <w:b/>
          <w:bCs/>
          <w:color w:val="auto"/>
          <w:sz w:val="24"/>
          <w:szCs w:val="24"/>
          <w:highlight w:val="none"/>
          <w:lang w:val="zh-CN"/>
        </w:rPr>
        <w:t>合同</w:t>
      </w:r>
      <w:r>
        <w:rPr>
          <w:rFonts w:cs="Times New Roman" w:asciiTheme="minorEastAsia" w:hAnsiTheme="minorEastAsia" w:eastAsiaTheme="minorEastAsia"/>
          <w:b/>
          <w:bCs/>
          <w:color w:val="auto"/>
          <w:sz w:val="24"/>
          <w:szCs w:val="24"/>
          <w:highlight w:val="none"/>
          <w:lang w:val="zh-CN"/>
        </w:rPr>
        <w:t>争议的解决</w:t>
      </w:r>
      <w:bookmarkEnd w:id="82"/>
      <w:bookmarkEnd w:id="83"/>
      <w:bookmarkEnd w:id="84"/>
    </w:p>
    <w:p w14:paraId="3568D2E3">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本合</w:t>
      </w:r>
      <w:r>
        <w:rPr>
          <w:rFonts w:cs="Times New Roman" w:asciiTheme="minorEastAsia" w:hAnsiTheme="minorEastAsia" w:eastAsiaTheme="minorEastAsia"/>
          <w:color w:val="auto"/>
          <w:sz w:val="24"/>
          <w:szCs w:val="24"/>
          <w:highlight w:val="none"/>
        </w:rPr>
        <w:t>同履行过程中发生的任何争议，双方当事人均可</w:t>
      </w:r>
      <w:r>
        <w:rPr>
          <w:rFonts w:hint="eastAsia" w:cs="Times New Roman" w:asciiTheme="minorEastAsia" w:hAnsiTheme="minorEastAsia" w:eastAsiaTheme="minorEastAsia"/>
          <w:color w:val="auto"/>
          <w:sz w:val="24"/>
          <w:szCs w:val="24"/>
          <w:highlight w:val="none"/>
        </w:rPr>
        <w:t>通过和解或者调解解决；不愿和解、调解或者和解、调解不成的，可以选择下列第</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种方式解决：</w:t>
      </w:r>
    </w:p>
    <w:p w14:paraId="7E33065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1.7.1将争议提交</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仲裁委员会依申请仲裁时其现行有效的仲裁规则裁决；</w:t>
      </w:r>
    </w:p>
    <w:p w14:paraId="2D1B013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1.7.2向</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人民法院起诉。</w:t>
      </w:r>
    </w:p>
    <w:p w14:paraId="2407D7F3">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85" w:name="_Toc7245"/>
      <w:bookmarkStart w:id="86" w:name="_Toc11173"/>
      <w:bookmarkStart w:id="87" w:name="_Toc15322"/>
      <w:r>
        <w:rPr>
          <w:rFonts w:hint="eastAsia" w:cs="Times New Roman" w:asciiTheme="minorEastAsia" w:hAnsiTheme="minorEastAsia" w:eastAsiaTheme="minorEastAsia"/>
          <w:b/>
          <w:bCs/>
          <w:color w:val="auto"/>
          <w:sz w:val="24"/>
          <w:szCs w:val="24"/>
          <w:highlight w:val="none"/>
          <w:lang w:val="zh-CN"/>
        </w:rPr>
        <w:t>1.8</w:t>
      </w:r>
      <w:r>
        <w:rPr>
          <w:rFonts w:cs="Times New Roman" w:asciiTheme="minorEastAsia" w:hAnsiTheme="minorEastAsia" w:eastAsiaTheme="minorEastAsia"/>
          <w:b/>
          <w:bCs/>
          <w:color w:val="auto"/>
          <w:sz w:val="24"/>
          <w:szCs w:val="24"/>
          <w:highlight w:val="none"/>
          <w:lang w:val="zh-CN"/>
        </w:rPr>
        <w:t xml:space="preserve"> 合同生效</w:t>
      </w:r>
      <w:bookmarkEnd w:id="85"/>
      <w:bookmarkEnd w:id="86"/>
      <w:bookmarkEnd w:id="87"/>
    </w:p>
    <w:p w14:paraId="7BCC4997">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本合同自</w:t>
      </w:r>
      <w:r>
        <w:rPr>
          <w:rFonts w:hint="eastAsia" w:cs="Times New Roman" w:asciiTheme="minorEastAsia" w:hAnsiTheme="minorEastAsia" w:eastAsiaTheme="minorEastAsia"/>
          <w:color w:val="auto"/>
          <w:sz w:val="24"/>
          <w:szCs w:val="24"/>
          <w:highlight w:val="none"/>
        </w:rPr>
        <w:t>双方当事人盖章时</w:t>
      </w:r>
      <w:r>
        <w:rPr>
          <w:rFonts w:cs="Times New Roman" w:asciiTheme="minorEastAsia" w:hAnsiTheme="minorEastAsia" w:eastAsiaTheme="minorEastAsia"/>
          <w:color w:val="auto"/>
          <w:sz w:val="24"/>
          <w:szCs w:val="24"/>
          <w:highlight w:val="none"/>
        </w:rPr>
        <w:t>生效。</w:t>
      </w:r>
    </w:p>
    <w:p w14:paraId="018F0032">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13947649">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22058FE1">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68D163CD">
      <w:pPr>
        <w:autoSpaceDE w:val="0"/>
        <w:autoSpaceDN w:val="0"/>
        <w:adjustRightInd w:val="0"/>
        <w:spacing w:line="560" w:lineRule="exact"/>
        <w:rPr>
          <w:rFonts w:cs="Times New Roman" w:asciiTheme="minorEastAsia" w:hAnsiTheme="minorEastAsia" w:eastAsiaTheme="minorEastAsia"/>
          <w:bCs/>
          <w:color w:val="auto"/>
          <w:sz w:val="24"/>
          <w:szCs w:val="24"/>
          <w:highlight w:val="none"/>
          <w:lang w:val="zh-CN"/>
        </w:rPr>
      </w:pPr>
      <w:r>
        <w:rPr>
          <w:rFonts w:hint="eastAsia" w:cs="Times New Roman" w:asciiTheme="minorEastAsia" w:hAnsiTheme="minorEastAsia" w:eastAsiaTheme="minorEastAsia"/>
          <w:bCs/>
          <w:color w:val="auto"/>
          <w:sz w:val="24"/>
          <w:szCs w:val="24"/>
          <w:highlight w:val="none"/>
          <w:lang w:val="zh-CN"/>
        </w:rPr>
        <w:t xml:space="preserve">甲 </w:t>
      </w:r>
      <w:r>
        <w:rPr>
          <w:rFonts w:cs="Times New Roman" w:asciiTheme="minorEastAsia" w:hAnsiTheme="minorEastAsia" w:eastAsiaTheme="minorEastAsia"/>
          <w:bCs/>
          <w:color w:val="auto"/>
          <w:sz w:val="24"/>
          <w:szCs w:val="24"/>
          <w:highlight w:val="none"/>
          <w:lang w:val="zh-CN"/>
        </w:rPr>
        <w:t xml:space="preserve">   </w:t>
      </w:r>
      <w:r>
        <w:rPr>
          <w:rFonts w:hint="eastAsia" w:cs="Times New Roman" w:asciiTheme="minorEastAsia" w:hAnsiTheme="minorEastAsia" w:eastAsiaTheme="minorEastAsia"/>
          <w:bCs/>
          <w:color w:val="auto"/>
          <w:sz w:val="24"/>
          <w:szCs w:val="24"/>
          <w:highlight w:val="none"/>
          <w:lang w:val="zh-CN"/>
        </w:rPr>
        <w:t>方：</w:t>
      </w:r>
      <w:r>
        <w:rPr>
          <w:rFonts w:hint="eastAsia" w:cs="Times New Roman" w:asciiTheme="minorEastAsia" w:hAnsiTheme="minorEastAsia" w:eastAsiaTheme="minorEastAsia"/>
          <w:bCs/>
          <w:color w:val="auto"/>
          <w:sz w:val="24"/>
          <w:szCs w:val="24"/>
          <w:highlight w:val="none"/>
          <w:u w:val="single"/>
          <w:lang w:val="zh-CN"/>
        </w:rPr>
        <w:t xml:space="preserve">    （单位盖章）     </w:t>
      </w:r>
      <w:r>
        <w:rPr>
          <w:rFonts w:hint="eastAsia" w:cs="Times New Roman" w:asciiTheme="minorEastAsia" w:hAnsiTheme="minorEastAsia" w:eastAsiaTheme="minorEastAsia"/>
          <w:bCs/>
          <w:color w:val="auto"/>
          <w:sz w:val="24"/>
          <w:szCs w:val="24"/>
          <w:highlight w:val="none"/>
          <w:lang w:val="zh-CN"/>
        </w:rPr>
        <w:t xml:space="preserve">          乙方：</w:t>
      </w:r>
      <w:r>
        <w:rPr>
          <w:rFonts w:hint="eastAsia" w:cs="Times New Roman" w:asciiTheme="minorEastAsia" w:hAnsiTheme="minorEastAsia" w:eastAsiaTheme="minorEastAsia"/>
          <w:bCs/>
          <w:color w:val="auto"/>
          <w:sz w:val="24"/>
          <w:szCs w:val="24"/>
          <w:highlight w:val="none"/>
          <w:u w:val="single"/>
          <w:lang w:val="zh-CN"/>
        </w:rPr>
        <w:t xml:space="preserve">    （单位盖章）     </w:t>
      </w:r>
    </w:p>
    <w:p w14:paraId="36CB1EF2">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 xml:space="preserve">法定代表人                             </w:t>
      </w:r>
      <w:r>
        <w:rPr>
          <w:rFonts w:cs="Times New Roman" w:asciiTheme="minorEastAsia" w:hAnsiTheme="minorEastAsia" w:eastAsiaTheme="minorEastAsia"/>
          <w:color w:val="auto"/>
          <w:sz w:val="24"/>
          <w:szCs w:val="24"/>
          <w:highlight w:val="none"/>
          <w:lang w:val="zh-CN"/>
        </w:rPr>
        <w:t xml:space="preserve">  </w:t>
      </w:r>
      <w:r>
        <w:rPr>
          <w:rFonts w:hint="eastAsia" w:cs="Times New Roman" w:asciiTheme="minorEastAsia" w:hAnsiTheme="minorEastAsia" w:eastAsiaTheme="minorEastAsia"/>
          <w:color w:val="auto"/>
          <w:sz w:val="24"/>
          <w:szCs w:val="24"/>
          <w:highlight w:val="none"/>
          <w:lang w:val="zh-CN"/>
        </w:rPr>
        <w:t>法定代表人</w:t>
      </w:r>
    </w:p>
    <w:p w14:paraId="4070CA9D">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或授权代表（签字）：                      或授权代表（签字）：</w:t>
      </w:r>
    </w:p>
    <w:p w14:paraId="01CC75B0">
      <w:pPr>
        <w:widowControl/>
        <w:spacing w:line="560" w:lineRule="exact"/>
        <w:jc w:val="left"/>
        <w:rPr>
          <w:rFonts w:cs="Times New Roman" w:asciiTheme="minorEastAsia" w:hAnsiTheme="minorEastAsia" w:eastAsiaTheme="minorEastAsia"/>
          <w:bCs/>
          <w:color w:val="auto"/>
          <w:sz w:val="24"/>
          <w:szCs w:val="24"/>
          <w:highlight w:val="none"/>
        </w:rPr>
      </w:pPr>
      <w:bookmarkStart w:id="88" w:name="_Toc331685783"/>
      <w:r>
        <w:rPr>
          <w:rFonts w:hint="eastAsia" w:cs="Times New Roman" w:asciiTheme="minorEastAsia" w:hAnsiTheme="minorEastAsia" w:eastAsiaTheme="minorEastAsia"/>
          <w:bCs/>
          <w:color w:val="auto"/>
          <w:sz w:val="24"/>
          <w:szCs w:val="24"/>
          <w:highlight w:val="none"/>
        </w:rPr>
        <w:t>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               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w:t>
      </w:r>
    </w:p>
    <w:p w14:paraId="1FC5061F">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bookmarkStart w:id="89" w:name="_Hlk110099149"/>
      <w:r>
        <w:rPr>
          <w:rFonts w:hint="eastAsia" w:ascii="宋体" w:hAnsi="宋体" w:eastAsia="宋体"/>
          <w:color w:val="auto"/>
          <w:sz w:val="24"/>
          <w:szCs w:val="24"/>
          <w:highlight w:val="none"/>
        </w:rPr>
        <w:t>乙方账户信息</w:t>
      </w:r>
    </w:p>
    <w:p w14:paraId="7B7BC559">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户名：</w:t>
      </w:r>
      <w:r>
        <w:rPr>
          <w:rFonts w:hint="eastAsia" w:ascii="宋体" w:hAnsi="宋体" w:eastAsia="宋体"/>
          <w:color w:val="auto"/>
          <w:sz w:val="24"/>
          <w:szCs w:val="24"/>
          <w:highlight w:val="none"/>
          <w:u w:val="single"/>
        </w:rPr>
        <w:t xml:space="preserve">            </w:t>
      </w:r>
    </w:p>
    <w:p w14:paraId="202B0FF0">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账号：</w:t>
      </w:r>
      <w:r>
        <w:rPr>
          <w:rFonts w:hint="eastAsia" w:ascii="宋体" w:hAnsi="宋体" w:eastAsia="宋体"/>
          <w:color w:val="auto"/>
          <w:sz w:val="24"/>
          <w:szCs w:val="24"/>
          <w:highlight w:val="none"/>
          <w:u w:val="single"/>
        </w:rPr>
        <w:t xml:space="preserve">            </w:t>
      </w:r>
    </w:p>
    <w:p w14:paraId="5F312720">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开户银行：</w:t>
      </w:r>
      <w:r>
        <w:rPr>
          <w:rFonts w:hint="eastAsia" w:ascii="宋体" w:hAnsi="宋体" w:eastAsia="宋体"/>
          <w:color w:val="auto"/>
          <w:sz w:val="24"/>
          <w:szCs w:val="24"/>
          <w:highlight w:val="none"/>
          <w:u w:val="single"/>
        </w:rPr>
        <w:t xml:space="preserve">        </w:t>
      </w:r>
    </w:p>
    <w:bookmarkEnd w:id="89"/>
    <w:p w14:paraId="33323D2B">
      <w:pPr>
        <w:widowControl/>
        <w:jc w:val="left"/>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br w:type="page"/>
      </w:r>
    </w:p>
    <w:p w14:paraId="6035A12B">
      <w:pPr>
        <w:spacing w:line="360" w:lineRule="auto"/>
        <w:jc w:val="center"/>
        <w:outlineLvl w:val="1"/>
        <w:rPr>
          <w:rFonts w:asciiTheme="minorEastAsia" w:hAnsiTheme="minorEastAsia" w:eastAsiaTheme="minorEastAsia"/>
          <w:b/>
          <w:color w:val="auto"/>
          <w:sz w:val="24"/>
          <w:highlight w:val="none"/>
        </w:rPr>
      </w:pPr>
      <w:bookmarkStart w:id="90" w:name="_Toc415"/>
      <w:r>
        <w:rPr>
          <w:rFonts w:hint="eastAsia" w:asciiTheme="minorEastAsia" w:hAnsiTheme="minorEastAsia" w:eastAsiaTheme="minorEastAsia"/>
          <w:b/>
          <w:color w:val="auto"/>
          <w:sz w:val="24"/>
          <w:highlight w:val="none"/>
        </w:rPr>
        <w:t>第二部分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合同一般条款</w:t>
      </w:r>
      <w:bookmarkEnd w:id="88"/>
      <w:bookmarkEnd w:id="90"/>
    </w:p>
    <w:p w14:paraId="3E5CCFFF">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91" w:name="_Toc16917"/>
      <w:bookmarkStart w:id="92" w:name="_Ref467378404"/>
      <w:bookmarkStart w:id="93" w:name="_Toc487900349"/>
      <w:bookmarkStart w:id="94" w:name="_Ref467379214"/>
      <w:bookmarkStart w:id="95" w:name="_Ref467379101"/>
      <w:bookmarkStart w:id="96" w:name="_Ref467378499"/>
      <w:bookmarkStart w:id="97" w:name="_Toc279701240"/>
      <w:bookmarkStart w:id="98" w:name="_Toc28763"/>
      <w:bookmarkStart w:id="99" w:name="_Toc19614"/>
      <w:bookmarkStart w:id="100" w:name="_Ref467378463"/>
      <w:bookmarkStart w:id="101" w:name="_Toc259093669"/>
      <w:bookmarkStart w:id="102" w:name="_Ref467379205"/>
      <w:bookmarkStart w:id="103" w:name="_Ref467379225"/>
      <w:bookmarkStart w:id="104" w:name="_Ref467379195"/>
      <w:bookmarkStart w:id="105" w:name="_Ref467379094"/>
      <w:bookmarkStart w:id="106" w:name="_Ref467379109"/>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 xml:space="preserve"> 定义</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28B093C1">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本合同中的下列</w:t>
      </w:r>
      <w:r>
        <w:rPr>
          <w:rFonts w:hint="eastAsia" w:cs="Times New Roman" w:asciiTheme="minorEastAsia" w:hAnsiTheme="minorEastAsia" w:eastAsiaTheme="minorEastAsia"/>
          <w:color w:val="auto"/>
          <w:sz w:val="24"/>
          <w:szCs w:val="24"/>
          <w:highlight w:val="none"/>
        </w:rPr>
        <w:t>词</w:t>
      </w:r>
      <w:r>
        <w:rPr>
          <w:rFonts w:cs="Times New Roman" w:asciiTheme="minorEastAsia" w:hAnsiTheme="minorEastAsia" w:eastAsiaTheme="minorEastAsia"/>
          <w:color w:val="auto"/>
          <w:sz w:val="24"/>
          <w:szCs w:val="24"/>
          <w:highlight w:val="none"/>
        </w:rPr>
        <w:t>语应</w:t>
      </w:r>
      <w:r>
        <w:rPr>
          <w:rFonts w:hint="eastAsia" w:cs="Times New Roman" w:asciiTheme="minorEastAsia" w:hAnsiTheme="minorEastAsia" w:eastAsiaTheme="minorEastAsia"/>
          <w:color w:val="auto"/>
          <w:sz w:val="24"/>
          <w:szCs w:val="24"/>
          <w:highlight w:val="none"/>
        </w:rPr>
        <w:t>按以下内容进行</w:t>
      </w:r>
      <w:r>
        <w:rPr>
          <w:rFonts w:cs="Times New Roman" w:asciiTheme="minorEastAsia" w:hAnsiTheme="minorEastAsia" w:eastAsiaTheme="minorEastAsia"/>
          <w:color w:val="auto"/>
          <w:sz w:val="24"/>
          <w:szCs w:val="24"/>
          <w:highlight w:val="none"/>
        </w:rPr>
        <w:t>解释：</w:t>
      </w:r>
    </w:p>
    <w:p w14:paraId="5630086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.1</w:t>
      </w:r>
      <w:r>
        <w:rPr>
          <w:rFonts w:cs="Times New Roman" w:asciiTheme="minorEastAsia" w:hAnsiTheme="minorEastAsia" w:eastAsiaTheme="minorEastAsia"/>
          <w:color w:val="auto"/>
          <w:sz w:val="24"/>
          <w:szCs w:val="24"/>
          <w:highlight w:val="none"/>
        </w:rPr>
        <w:t>“合同”系指采购人和中标人签订的载明双方当事人所达成的协议，并包括所有的附件、附录和构成合同的其他文件。</w:t>
      </w:r>
    </w:p>
    <w:p w14:paraId="1260D25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1.2“合同价”系指根据合同约定，中标人在完全履行合同义务后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采购人应支付给中标人的价格。</w:t>
      </w:r>
    </w:p>
    <w:p w14:paraId="1BB58EE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1.3“</w:t>
      </w:r>
      <w:r>
        <w:rPr>
          <w:rFonts w:hint="eastAsia" w:cs="Times New Roman" w:asciiTheme="minorEastAsia" w:hAnsiTheme="minorEastAsia" w:eastAsiaTheme="minorEastAsia"/>
          <w:color w:val="auto"/>
          <w:sz w:val="24"/>
          <w:szCs w:val="24"/>
          <w:highlight w:val="none"/>
        </w:rPr>
        <w:t>服务</w:t>
      </w:r>
      <w:r>
        <w:rPr>
          <w:rFonts w:cs="Times New Roman" w:asciiTheme="minorEastAsia" w:hAnsiTheme="minorEastAsia" w:eastAsiaTheme="minorEastAsia"/>
          <w:color w:val="auto"/>
          <w:sz w:val="24"/>
          <w:szCs w:val="24"/>
          <w:highlight w:val="none"/>
        </w:rPr>
        <w:t>”系指</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根据合同约定应向采购人</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w:t>
      </w:r>
      <w:r>
        <w:rPr>
          <w:rFonts w:hint="eastAsia" w:cs="Times New Roman" w:asciiTheme="minorEastAsia" w:hAnsiTheme="minorEastAsia" w:eastAsiaTheme="minorEastAsia"/>
          <w:color w:val="auto"/>
          <w:sz w:val="24"/>
          <w:szCs w:val="24"/>
          <w:highlight w:val="none"/>
        </w:rPr>
        <w:t>除货物和工程以外的其他政府采购对象，包括采购人自身需要的服务和向社会公众提供的公共服务。</w:t>
      </w:r>
    </w:p>
    <w:p w14:paraId="7B877A5A">
      <w:pPr>
        <w:spacing w:line="360" w:lineRule="auto"/>
        <w:ind w:firstLine="435"/>
        <w:rPr>
          <w:rFonts w:cs="Times New Roman" w:asciiTheme="minorEastAsia" w:hAnsiTheme="minorEastAsia" w:eastAsiaTheme="minorEastAsia"/>
          <w:color w:val="auto"/>
          <w:sz w:val="24"/>
          <w:szCs w:val="24"/>
          <w:highlight w:val="none"/>
        </w:rPr>
      </w:pPr>
      <w:bookmarkStart w:id="107" w:name="_Ref46737884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甲方</w:t>
      </w:r>
      <w:r>
        <w:rPr>
          <w:rFonts w:cs="Times New Roman" w:asciiTheme="minorEastAsia" w:hAnsiTheme="minorEastAsia" w:eastAsiaTheme="minorEastAsia"/>
          <w:color w:val="auto"/>
          <w:sz w:val="24"/>
          <w:szCs w:val="24"/>
          <w:highlight w:val="none"/>
        </w:rPr>
        <w:t>”系指与</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签署合同的采购人</w:t>
      </w:r>
      <w:bookmarkEnd w:id="107"/>
      <w:r>
        <w:rPr>
          <w:rFonts w:hint="eastAsia" w:cs="Times New Roman" w:asciiTheme="minorEastAsia" w:hAnsiTheme="minorEastAsia" w:eastAsiaTheme="minorEastAsia"/>
          <w:color w:val="auto"/>
          <w:sz w:val="24"/>
          <w:szCs w:val="24"/>
          <w:highlight w:val="none"/>
        </w:rPr>
        <w:t>；采购人委托采购代理机构代表其与乙方签订合同的，采购人的授权委托书作为合同附件。</w:t>
      </w:r>
    </w:p>
    <w:p w14:paraId="51109731">
      <w:pPr>
        <w:spacing w:line="360" w:lineRule="auto"/>
        <w:ind w:firstLine="435"/>
        <w:rPr>
          <w:rFonts w:cs="Times New Roman" w:asciiTheme="minorEastAsia" w:hAnsiTheme="minorEastAsia" w:eastAsiaTheme="minorEastAsia"/>
          <w:color w:val="auto"/>
          <w:sz w:val="24"/>
          <w:szCs w:val="24"/>
          <w:highlight w:val="none"/>
        </w:rPr>
      </w:pPr>
      <w:bookmarkStart w:id="108" w:name="_Ref46737940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“乙方”系指根据合同约定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的中标人</w:t>
      </w:r>
      <w:bookmarkEnd w:id="108"/>
      <w:r>
        <w:rPr>
          <w:rFonts w:hint="eastAsia" w:cs="Times New Roman" w:asciiTheme="minorEastAsia" w:hAnsiTheme="minorEastAsia" w:eastAsiaTheme="minorEastAsia"/>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FDB9B46">
      <w:pPr>
        <w:spacing w:line="360" w:lineRule="auto"/>
        <w:ind w:firstLine="435"/>
        <w:rPr>
          <w:rFonts w:cs="Times New Roman" w:asciiTheme="minorEastAsia" w:hAnsiTheme="minorEastAsia" w:eastAsiaTheme="minorEastAsia"/>
          <w:color w:val="auto"/>
          <w:sz w:val="24"/>
          <w:szCs w:val="24"/>
          <w:highlight w:val="none"/>
        </w:rPr>
      </w:pPr>
      <w:bookmarkStart w:id="109" w:name="_Ref467379436"/>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6</w:t>
      </w:r>
      <w:r>
        <w:rPr>
          <w:rFonts w:cs="Times New Roman" w:asciiTheme="minorEastAsia" w:hAnsiTheme="minorEastAsia" w:eastAsiaTheme="minorEastAsia"/>
          <w:color w:val="auto"/>
          <w:sz w:val="24"/>
          <w:szCs w:val="24"/>
          <w:highlight w:val="none"/>
        </w:rPr>
        <w:t>“现场”系指合同约定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的地点。</w:t>
      </w:r>
      <w:bookmarkEnd w:id="109"/>
    </w:p>
    <w:p w14:paraId="278CAAF0">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10" w:name="_Toc13336"/>
      <w:bookmarkStart w:id="111" w:name="_Toc27635"/>
      <w:bookmarkStart w:id="112" w:name="_Toc279701241"/>
      <w:bookmarkStart w:id="113" w:name="_Toc487900350"/>
      <w:bookmarkStart w:id="114" w:name="_Toc32504"/>
      <w:bookmarkStart w:id="115" w:name="_Toc259093670"/>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2 技术规范</w:t>
      </w:r>
      <w:bookmarkEnd w:id="110"/>
      <w:bookmarkEnd w:id="111"/>
      <w:bookmarkEnd w:id="112"/>
      <w:bookmarkEnd w:id="113"/>
      <w:bookmarkEnd w:id="114"/>
      <w:bookmarkEnd w:id="115"/>
    </w:p>
    <w:p w14:paraId="300860F2">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如果采购文件中没有技术规范的相应说明，那么应以国家有关部门最新颁布的相应标准</w:t>
      </w:r>
      <w:r>
        <w:rPr>
          <w:rFonts w:hint="eastAsia" w:cs="Times New Roman" w:asciiTheme="minorEastAsia" w:hAnsiTheme="minorEastAsia" w:eastAsiaTheme="minorEastAsia"/>
          <w:color w:val="auto"/>
          <w:sz w:val="24"/>
          <w:szCs w:val="24"/>
          <w:highlight w:val="none"/>
        </w:rPr>
        <w:t>和</w:t>
      </w:r>
      <w:r>
        <w:rPr>
          <w:rFonts w:cs="Times New Roman" w:asciiTheme="minorEastAsia" w:hAnsiTheme="minorEastAsia" w:eastAsiaTheme="minorEastAsia"/>
          <w:color w:val="auto"/>
          <w:sz w:val="24"/>
          <w:szCs w:val="24"/>
          <w:highlight w:val="none"/>
        </w:rPr>
        <w:t>规范为准。</w:t>
      </w:r>
    </w:p>
    <w:p w14:paraId="2F1C1CB7">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16" w:name="_Toc279701242"/>
      <w:bookmarkStart w:id="117" w:name="_Toc9829"/>
      <w:bookmarkStart w:id="118" w:name="_Toc259093671"/>
      <w:bookmarkStart w:id="119" w:name="_Toc27853"/>
      <w:bookmarkStart w:id="120" w:name="_Toc487900351"/>
      <w:bookmarkStart w:id="121" w:name="_Toc3163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3 知识产权</w:t>
      </w:r>
      <w:bookmarkEnd w:id="116"/>
      <w:bookmarkEnd w:id="117"/>
      <w:bookmarkEnd w:id="118"/>
      <w:bookmarkEnd w:id="119"/>
      <w:bookmarkEnd w:id="120"/>
      <w:bookmarkEnd w:id="121"/>
    </w:p>
    <w:p w14:paraId="234AB67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2.3.1乙</w:t>
      </w:r>
      <w:r>
        <w:rPr>
          <w:rFonts w:cs="Times New Roman" w:asciiTheme="minorEastAsia" w:hAnsiTheme="minorEastAsia" w:eastAsiaTheme="minorEastAsia"/>
          <w:color w:val="auto"/>
          <w:sz w:val="24"/>
          <w:szCs w:val="24"/>
          <w:highlight w:val="none"/>
        </w:rPr>
        <w:t>方应保证</w:t>
      </w:r>
      <w:r>
        <w:rPr>
          <w:rFonts w:hint="eastAsia" w:cs="Times New Roman" w:asciiTheme="minorEastAsia" w:hAnsiTheme="minorEastAsia" w:eastAsiaTheme="minorEastAsia"/>
          <w:color w:val="auto"/>
          <w:sz w:val="24"/>
          <w:szCs w:val="24"/>
          <w:highlight w:val="none"/>
        </w:rPr>
        <w:t>其提供的服务</w:t>
      </w:r>
      <w:r>
        <w:rPr>
          <w:rFonts w:cs="Times New Roman" w:asciiTheme="minorEastAsia" w:hAnsiTheme="minorEastAsia" w:eastAsiaTheme="minorEastAsia"/>
          <w:color w:val="auto"/>
          <w:sz w:val="24"/>
          <w:szCs w:val="24"/>
          <w:highlight w:val="none"/>
        </w:rPr>
        <w:t>不受任何第三方提出的侵犯其著作权、商标权、专利权等知识产权方面的起诉</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如果任何第三方提出侵权</w:t>
      </w:r>
      <w:r>
        <w:rPr>
          <w:rFonts w:hint="eastAsia" w:cs="Times New Roman" w:asciiTheme="minorEastAsia" w:hAnsiTheme="minorEastAsia" w:eastAsiaTheme="minorEastAsia"/>
          <w:color w:val="auto"/>
          <w:sz w:val="24"/>
          <w:szCs w:val="24"/>
          <w:highlight w:val="none"/>
        </w:rPr>
        <w:t>指控</w:t>
      </w:r>
      <w:r>
        <w:rPr>
          <w:rFonts w:cs="Times New Roman" w:asciiTheme="minorEastAsia" w:hAnsiTheme="minorEastAsia" w:eastAsiaTheme="minorEastAsia"/>
          <w:color w:val="auto"/>
          <w:sz w:val="24"/>
          <w:szCs w:val="24"/>
          <w:highlight w:val="none"/>
        </w:rPr>
        <w:t>，那么乙方须与该第三方交涉并承担由此发生的一切责任、费用和赔偿</w:t>
      </w:r>
      <w:r>
        <w:rPr>
          <w:rFonts w:hint="eastAsia" w:cs="Times New Roman" w:asciiTheme="minorEastAsia" w:hAnsiTheme="minorEastAsia" w:eastAsiaTheme="minorEastAsia"/>
          <w:color w:val="auto"/>
          <w:sz w:val="24"/>
          <w:szCs w:val="24"/>
          <w:highlight w:val="none"/>
        </w:rPr>
        <w:t>；</w:t>
      </w:r>
    </w:p>
    <w:p w14:paraId="321D5DE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2.3.2具有知识产权的计算机软件等货物的知识产权归属，</w:t>
      </w: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6CD55CDB">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22" w:name="_Toc279701245"/>
      <w:bookmarkStart w:id="123" w:name="_Ref467378591"/>
      <w:bookmarkStart w:id="124" w:name="_Toc259093674"/>
      <w:bookmarkStart w:id="125" w:name="_Ref467379542"/>
      <w:bookmarkStart w:id="126" w:name="_Ref467379527"/>
      <w:bookmarkStart w:id="127" w:name="_Ref467378541"/>
      <w:bookmarkStart w:id="128" w:name="_Ref467379536"/>
      <w:bookmarkStart w:id="129" w:name="_Toc487900354"/>
      <w:bookmarkStart w:id="130" w:name="_Toc30272"/>
      <w:bookmarkStart w:id="131" w:name="_Toc19074"/>
      <w:bookmarkStart w:id="132" w:name="_Toc26182"/>
      <w:r>
        <w:rPr>
          <w:rFonts w:hint="eastAsia" w:cs="Times New Roman" w:asciiTheme="minorEastAsia" w:hAnsiTheme="minorEastAsia" w:eastAsiaTheme="minorEastAsia"/>
          <w:b/>
          <w:bCs/>
          <w:color w:val="auto"/>
          <w:sz w:val="24"/>
          <w:szCs w:val="24"/>
          <w:highlight w:val="none"/>
          <w:lang w:val="zh-CN"/>
        </w:rPr>
        <w:t>2.</w:t>
      </w:r>
      <w:bookmarkEnd w:id="122"/>
      <w:bookmarkEnd w:id="123"/>
      <w:bookmarkEnd w:id="124"/>
      <w:bookmarkEnd w:id="125"/>
      <w:bookmarkEnd w:id="126"/>
      <w:bookmarkEnd w:id="127"/>
      <w:bookmarkEnd w:id="128"/>
      <w:bookmarkEnd w:id="129"/>
      <w:r>
        <w:rPr>
          <w:rFonts w:cs="Times New Roman" w:asciiTheme="minorEastAsia" w:hAnsiTheme="minorEastAsia" w:eastAsiaTheme="minorEastAsia"/>
          <w:b/>
          <w:bCs/>
          <w:color w:val="auto"/>
          <w:sz w:val="24"/>
          <w:szCs w:val="24"/>
          <w:highlight w:val="none"/>
          <w:lang w:val="zh-CN"/>
        </w:rPr>
        <w:t xml:space="preserve">4 </w:t>
      </w:r>
      <w:r>
        <w:rPr>
          <w:rFonts w:hint="eastAsia" w:cs="Times New Roman" w:asciiTheme="minorEastAsia" w:hAnsiTheme="minorEastAsia" w:eastAsiaTheme="minorEastAsia"/>
          <w:b/>
          <w:bCs/>
          <w:color w:val="auto"/>
          <w:sz w:val="24"/>
          <w:szCs w:val="24"/>
          <w:highlight w:val="none"/>
          <w:lang w:val="zh-CN"/>
        </w:rPr>
        <w:t>履约检查和问题反馈</w:t>
      </w:r>
      <w:bookmarkEnd w:id="130"/>
      <w:bookmarkEnd w:id="131"/>
      <w:bookmarkEnd w:id="132"/>
    </w:p>
    <w:p w14:paraId="2FE8FA85">
      <w:pPr>
        <w:spacing w:line="360" w:lineRule="auto"/>
        <w:ind w:firstLine="435"/>
        <w:rPr>
          <w:rFonts w:cs="Times New Roman" w:asciiTheme="minorEastAsia" w:hAnsiTheme="minorEastAsia" w:eastAsiaTheme="minorEastAsia"/>
          <w:color w:val="auto"/>
          <w:sz w:val="24"/>
          <w:szCs w:val="24"/>
          <w:highlight w:val="none"/>
        </w:rPr>
      </w:pPr>
      <w:bookmarkStart w:id="133" w:name="_Toc186431854"/>
      <w:bookmarkStart w:id="134" w:name="_Toc487900357"/>
      <w:bookmarkStart w:id="135" w:name="_Toc259093676"/>
      <w:bookmarkStart w:id="136" w:name="_Ref467379793"/>
      <w:bookmarkStart w:id="137" w:name="_Toc279701247"/>
      <w:bookmarkStart w:id="138" w:name="_Ref467379807"/>
      <w:r>
        <w:rPr>
          <w:rFonts w:hint="eastAsia" w:cs="Times New Roman" w:asciiTheme="minorEastAsia" w:hAnsiTheme="minorEastAsia" w:eastAsiaTheme="minorEastAsia"/>
          <w:color w:val="auto"/>
          <w:sz w:val="24"/>
          <w:szCs w:val="24"/>
          <w:highlight w:val="none"/>
        </w:rPr>
        <w:t>2.4</w:t>
      </w:r>
      <w:r>
        <w:rPr>
          <w:rFonts w:cs="Times New Roman" w:asciiTheme="minorEastAsia" w:hAnsiTheme="minorEastAsia" w:eastAsiaTheme="minorEastAsia"/>
          <w:color w:val="auto"/>
          <w:sz w:val="24"/>
          <w:szCs w:val="24"/>
          <w:highlight w:val="none"/>
        </w:rPr>
        <w:t>.1甲方</w:t>
      </w:r>
      <w:r>
        <w:rPr>
          <w:rFonts w:hint="eastAsia" w:cs="Times New Roman" w:asciiTheme="minorEastAsia" w:hAnsiTheme="minorEastAsia" w:eastAsiaTheme="minorEastAsia"/>
          <w:color w:val="auto"/>
          <w:sz w:val="24"/>
          <w:szCs w:val="24"/>
          <w:highlight w:val="none"/>
        </w:rPr>
        <w:t>有权</w:t>
      </w:r>
      <w:r>
        <w:rPr>
          <w:rFonts w:cs="Times New Roman" w:asciiTheme="minorEastAsia" w:hAnsiTheme="minorEastAsia" w:eastAsiaTheme="minorEastAsia"/>
          <w:color w:val="auto"/>
          <w:sz w:val="24"/>
          <w:szCs w:val="24"/>
          <w:highlight w:val="none"/>
        </w:rPr>
        <w:t>在其认为必要时</w:t>
      </w:r>
      <w:r>
        <w:rPr>
          <w:rFonts w:hint="eastAsia" w:cs="Times New Roman" w:asciiTheme="minorEastAsia" w:hAnsiTheme="minorEastAsia" w:eastAsiaTheme="minorEastAsia"/>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4806AF06">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.2合同履行期间，甲方有权将履行过程中出现的问题反馈给乙方，双方当事人应以书面形式约定需要完善和改进的内容</w:t>
      </w:r>
      <w:bookmarkEnd w:id="133"/>
      <w:bookmarkStart w:id="139" w:name="_Toc186431855"/>
      <w:r>
        <w:rPr>
          <w:rFonts w:hint="eastAsia" w:cs="Times New Roman" w:asciiTheme="minorEastAsia" w:hAnsiTheme="minorEastAsia" w:eastAsiaTheme="minorEastAsia"/>
          <w:color w:val="auto"/>
          <w:sz w:val="24"/>
          <w:szCs w:val="24"/>
          <w:highlight w:val="none"/>
        </w:rPr>
        <w:t>。</w:t>
      </w:r>
    </w:p>
    <w:bookmarkEnd w:id="139"/>
    <w:p w14:paraId="01FB6C6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40" w:name="_Toc19219"/>
      <w:bookmarkStart w:id="141" w:name="_Toc7836"/>
      <w:bookmarkStart w:id="142" w:name="_Toc28451"/>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结算方式和付款条件</w:t>
      </w:r>
      <w:bookmarkEnd w:id="134"/>
      <w:bookmarkEnd w:id="135"/>
      <w:bookmarkEnd w:id="136"/>
      <w:bookmarkEnd w:id="137"/>
      <w:bookmarkEnd w:id="138"/>
      <w:bookmarkEnd w:id="140"/>
      <w:bookmarkEnd w:id="141"/>
      <w:bookmarkEnd w:id="142"/>
    </w:p>
    <w:p w14:paraId="4B7B7229">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452A1C7D">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43" w:name="_Ref467379923"/>
      <w:bookmarkStart w:id="144" w:name="_Toc259093677"/>
      <w:bookmarkStart w:id="145" w:name="_Ref467379863"/>
      <w:bookmarkStart w:id="146" w:name="_Ref467379852"/>
      <w:bookmarkStart w:id="147" w:name="_Toc487900358"/>
      <w:bookmarkStart w:id="148" w:name="_Toc279701248"/>
      <w:bookmarkStart w:id="149" w:name="_Toc16110"/>
      <w:bookmarkStart w:id="150" w:name="_Toc3225"/>
      <w:bookmarkStart w:id="151" w:name="_Toc77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6</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技术资料</w:t>
      </w:r>
      <w:bookmarkEnd w:id="143"/>
      <w:bookmarkEnd w:id="144"/>
      <w:bookmarkEnd w:id="145"/>
      <w:bookmarkEnd w:id="146"/>
      <w:bookmarkEnd w:id="147"/>
      <w:bookmarkEnd w:id="148"/>
      <w:r>
        <w:rPr>
          <w:rFonts w:cs="Times New Roman" w:asciiTheme="minorEastAsia" w:hAnsiTheme="minorEastAsia" w:eastAsiaTheme="minorEastAsia"/>
          <w:b/>
          <w:bCs/>
          <w:color w:val="auto"/>
          <w:sz w:val="24"/>
          <w:szCs w:val="24"/>
          <w:highlight w:val="none"/>
          <w:lang w:val="zh-CN"/>
        </w:rPr>
        <w:t>和保密义务</w:t>
      </w:r>
      <w:bookmarkEnd w:id="149"/>
      <w:bookmarkEnd w:id="150"/>
      <w:bookmarkEnd w:id="151"/>
    </w:p>
    <w:p w14:paraId="0EA7A9C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6.1</w:t>
      </w:r>
      <w:r>
        <w:rPr>
          <w:rFonts w:hint="eastAsia" w:cs="Times New Roman" w:asciiTheme="minorEastAsia" w:hAnsiTheme="minorEastAsia" w:eastAsiaTheme="minorEastAsia"/>
          <w:color w:val="auto"/>
          <w:sz w:val="24"/>
          <w:szCs w:val="24"/>
          <w:highlight w:val="none"/>
        </w:rPr>
        <w:t>乙方有权依据合同约定和项目需要，向甲方了解有关情况，调阅有关资料等，甲方应予积极配合；</w:t>
      </w:r>
    </w:p>
    <w:p w14:paraId="714C69C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.2乙方有义务妥善保管和保护由甲方提供的前款信息和资料等；</w:t>
      </w:r>
    </w:p>
    <w:p w14:paraId="18791F5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auto"/>
          <w:sz w:val="24"/>
          <w:szCs w:val="24"/>
          <w:highlight w:val="none"/>
        </w:rPr>
        <w:t>技术情报</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技术资料</w:t>
      </w:r>
      <w:r>
        <w:rPr>
          <w:rFonts w:hint="eastAsia" w:cs="Times New Roman" w:asciiTheme="minorEastAsia" w:hAnsiTheme="minorEastAsia" w:eastAsiaTheme="minorEastAsia"/>
          <w:color w:val="auto"/>
          <w:sz w:val="24"/>
          <w:szCs w:val="24"/>
          <w:highlight w:val="none"/>
        </w:rPr>
        <w:t>、商业秘密和商业信息等，并采取一切合理和必要措施和方式防止任何第三方接触到对方当事人的上述保密信息和资料。</w:t>
      </w:r>
    </w:p>
    <w:p w14:paraId="06F54DE2">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52" w:name="_Toc7860"/>
      <w:r>
        <w:rPr>
          <w:rFonts w:cs="Times New Roman" w:asciiTheme="minorEastAsia" w:hAnsiTheme="minorEastAsia" w:eastAsiaTheme="minorEastAsia"/>
          <w:b/>
          <w:bCs/>
          <w:color w:val="auto"/>
          <w:sz w:val="24"/>
          <w:szCs w:val="24"/>
          <w:highlight w:val="none"/>
          <w:lang w:val="zh-CN"/>
        </w:rPr>
        <w:t>2.7 质量保证</w:t>
      </w:r>
      <w:bookmarkEnd w:id="152"/>
    </w:p>
    <w:p w14:paraId="045D2CA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.1乙方应建立和完善履行合同的内部质量保证体系，并提供相关内部规章制度给甲方，以便甲方进行监督检查；</w:t>
      </w:r>
    </w:p>
    <w:p w14:paraId="487B096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.2乙方应保证履行合同的人员数量和素质、软件和硬件设备的配置、场地、环境和设施等满足全面履行合同的要求，并应接受甲方的监督检查。</w:t>
      </w:r>
    </w:p>
    <w:p w14:paraId="1E673C10">
      <w:pPr>
        <w:spacing w:line="360" w:lineRule="auto"/>
        <w:ind w:firstLine="437"/>
        <w:outlineLvl w:val="2"/>
        <w:rPr>
          <w:rFonts w:cs="Times New Roman" w:asciiTheme="minorEastAsia" w:hAnsiTheme="minorEastAsia" w:eastAsiaTheme="minorEastAsia"/>
          <w:b/>
          <w:color w:val="auto"/>
          <w:sz w:val="24"/>
          <w:szCs w:val="24"/>
          <w:highlight w:val="none"/>
        </w:rPr>
      </w:pPr>
      <w:bookmarkStart w:id="153" w:name="_Toc22267"/>
      <w:r>
        <w:rPr>
          <w:rFonts w:hint="eastAsia" w:cs="Times New Roman" w:asciiTheme="minorEastAsia" w:hAnsiTheme="minorEastAsia" w:eastAsiaTheme="minorEastAsia"/>
          <w:b/>
          <w:color w:val="auto"/>
          <w:sz w:val="24"/>
          <w:szCs w:val="24"/>
          <w:highlight w:val="none"/>
        </w:rPr>
        <w:t>2.8 延迟履行</w:t>
      </w:r>
      <w:bookmarkEnd w:id="153"/>
    </w:p>
    <w:p w14:paraId="691CDE9B">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在合同履行过程中，如果乙方遇到不能按时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的情况，应及时以书面形式将不能按时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的理由、预期延误时间通知甲方</w:t>
      </w:r>
      <w:r>
        <w:rPr>
          <w:rFonts w:hint="eastAsia" w:cs="Times New Roman" w:asciiTheme="minorEastAsia" w:hAnsiTheme="minorEastAsia" w:eastAsiaTheme="minorEastAsia"/>
          <w:color w:val="auto"/>
          <w:sz w:val="24"/>
          <w:szCs w:val="24"/>
          <w:highlight w:val="none"/>
        </w:rPr>
        <w:t>；甲</w:t>
      </w:r>
      <w:r>
        <w:rPr>
          <w:rFonts w:cs="Times New Roman" w:asciiTheme="minorEastAsia" w:hAnsiTheme="minorEastAsia" w:eastAsiaTheme="minorEastAsia"/>
          <w:color w:val="auto"/>
          <w:sz w:val="24"/>
          <w:szCs w:val="24"/>
          <w:highlight w:val="none"/>
        </w:rPr>
        <w:t>方收到乙方通知后，认为其理由正当的，可以书面形式酌情同意乙方可以延长</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的具体时间。</w:t>
      </w:r>
    </w:p>
    <w:p w14:paraId="5746FED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54" w:name="_Toc7502"/>
      <w:bookmarkStart w:id="155" w:name="_Toc279701254"/>
      <w:bookmarkStart w:id="156" w:name="_Ref467378121"/>
      <w:bookmarkStart w:id="157" w:name="_Toc487900364"/>
      <w:bookmarkStart w:id="158" w:name="_Toc259093683"/>
      <w:r>
        <w:rPr>
          <w:rFonts w:cs="Times New Roman" w:asciiTheme="minorEastAsia" w:hAnsiTheme="minorEastAsia" w:eastAsiaTheme="minorEastAsia"/>
          <w:b/>
          <w:bCs/>
          <w:color w:val="auto"/>
          <w:sz w:val="24"/>
          <w:szCs w:val="24"/>
          <w:highlight w:val="none"/>
          <w:lang w:val="zh-CN"/>
        </w:rPr>
        <w:t>2.9 合同变更</w:t>
      </w:r>
      <w:bookmarkEnd w:id="154"/>
    </w:p>
    <w:p w14:paraId="01ED918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.1双方当事人协商一致，可以签订书面补充合同的形式变更合同，但不得违背采购文件确定的事项；</w:t>
      </w:r>
    </w:p>
    <w:p w14:paraId="5642E3A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159" w:name="_Toc259093688"/>
      <w:bookmarkStart w:id="160" w:name="_Toc279701259"/>
      <w:bookmarkStart w:id="161" w:name="_Toc487900369"/>
    </w:p>
    <w:p w14:paraId="2A0BC8A6">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62" w:name="_Toc22955"/>
      <w:bookmarkStart w:id="163" w:name="_Toc10366"/>
      <w:bookmarkStart w:id="164" w:name="_Toc15237"/>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0</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合同转让</w:t>
      </w:r>
      <w:bookmarkEnd w:id="159"/>
      <w:bookmarkEnd w:id="160"/>
      <w:bookmarkEnd w:id="161"/>
      <w:r>
        <w:rPr>
          <w:rFonts w:cs="Times New Roman" w:asciiTheme="minorEastAsia" w:hAnsiTheme="minorEastAsia" w:eastAsiaTheme="minorEastAsia"/>
          <w:b/>
          <w:bCs/>
          <w:color w:val="auto"/>
          <w:sz w:val="24"/>
          <w:szCs w:val="24"/>
          <w:highlight w:val="none"/>
          <w:lang w:val="zh-CN"/>
        </w:rPr>
        <w:t>和分包</w:t>
      </w:r>
      <w:bookmarkEnd w:id="162"/>
      <w:bookmarkEnd w:id="163"/>
      <w:bookmarkEnd w:id="164"/>
    </w:p>
    <w:p w14:paraId="6A124836">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合同的权利义务依法不</w:t>
      </w:r>
      <w:r>
        <w:rPr>
          <w:rFonts w:hint="eastAsia" w:cs="Times New Roman" w:asciiTheme="minorEastAsia" w:hAnsiTheme="minorEastAsia" w:eastAsiaTheme="minorEastAsia"/>
          <w:color w:val="auto"/>
          <w:sz w:val="24"/>
          <w:szCs w:val="24"/>
          <w:highlight w:val="none"/>
        </w:rPr>
        <w:t>得</w:t>
      </w:r>
      <w:r>
        <w:rPr>
          <w:rFonts w:cs="Times New Roman" w:asciiTheme="minorEastAsia" w:hAnsiTheme="minorEastAsia" w:eastAsiaTheme="minorEastAsia"/>
          <w:color w:val="auto"/>
          <w:sz w:val="24"/>
          <w:szCs w:val="24"/>
          <w:highlight w:val="none"/>
        </w:rPr>
        <w:t>转让</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但经甲方</w:t>
      </w:r>
      <w:r>
        <w:rPr>
          <w:rFonts w:hint="eastAsia" w:cs="Times New Roman" w:asciiTheme="minorEastAsia" w:hAnsiTheme="minorEastAsia" w:eastAsiaTheme="minorEastAsia"/>
          <w:color w:val="auto"/>
          <w:sz w:val="24"/>
          <w:szCs w:val="24"/>
          <w:highlight w:val="none"/>
        </w:rPr>
        <w:t>同意，乙方可以依法采取分包方式履行合同，即：依法可以</w:t>
      </w:r>
      <w:r>
        <w:rPr>
          <w:rFonts w:cs="Times New Roman" w:asciiTheme="minorEastAsia" w:hAnsiTheme="minorEastAsia" w:eastAsiaTheme="minorEastAsia"/>
          <w:color w:val="auto"/>
          <w:sz w:val="24"/>
          <w:szCs w:val="24"/>
          <w:highlight w:val="none"/>
        </w:rPr>
        <w:t>将合同项下的部分非主体、非关键性工作分包给他人完成</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接受分包的人应当具备相应的资格条件，并不得再次分包</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且乙方应就分包项目向甲方负责</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并</w:t>
      </w:r>
      <w:r>
        <w:rPr>
          <w:rFonts w:hint="eastAsia" w:cs="Times New Roman" w:asciiTheme="minorEastAsia" w:hAnsiTheme="minorEastAsia" w:eastAsiaTheme="minorEastAsia"/>
          <w:color w:val="auto"/>
          <w:sz w:val="24"/>
          <w:szCs w:val="24"/>
          <w:highlight w:val="none"/>
        </w:rPr>
        <w:t>与分包供应商就分包项目向甲方承担连带责任。</w:t>
      </w:r>
    </w:p>
    <w:p w14:paraId="043172C2">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65" w:name="_Toc14066"/>
      <w:bookmarkStart w:id="166" w:name="_Toc13566"/>
      <w:bookmarkStart w:id="167" w:name="_Toc16508"/>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1 不可抗力</w:t>
      </w:r>
      <w:bookmarkEnd w:id="165"/>
      <w:bookmarkEnd w:id="166"/>
      <w:bookmarkEnd w:id="167"/>
    </w:p>
    <w:p w14:paraId="2E132A8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auto"/>
          <w:sz w:val="24"/>
          <w:szCs w:val="24"/>
          <w:highlight w:val="none"/>
        </w:rPr>
        <w:t>；</w:t>
      </w:r>
    </w:p>
    <w:p w14:paraId="666A3C4C">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.2因不可抗力致使不能实现合同目的的，当事人可以解除合同；</w:t>
      </w:r>
    </w:p>
    <w:p w14:paraId="12C1F67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.3因</w:t>
      </w:r>
      <w:r>
        <w:rPr>
          <w:rFonts w:cs="Times New Roman" w:asciiTheme="minorEastAsia" w:hAnsiTheme="minorEastAsia" w:eastAsiaTheme="minorEastAsia"/>
          <w:color w:val="auto"/>
          <w:sz w:val="24"/>
          <w:szCs w:val="24"/>
          <w:highlight w:val="none"/>
        </w:rPr>
        <w:t>不可抗力致使合同有变更必要的，双方当事人应在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约定时间内以书面形式变更合同</w:t>
      </w:r>
      <w:r>
        <w:rPr>
          <w:rFonts w:hint="eastAsia" w:cs="Times New Roman" w:asciiTheme="minorEastAsia" w:hAnsiTheme="minorEastAsia" w:eastAsiaTheme="minorEastAsia"/>
          <w:color w:val="auto"/>
          <w:sz w:val="24"/>
          <w:szCs w:val="24"/>
          <w:highlight w:val="none"/>
        </w:rPr>
        <w:t>；</w:t>
      </w:r>
    </w:p>
    <w:p w14:paraId="1ABB8EC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受</w:t>
      </w:r>
      <w:r>
        <w:rPr>
          <w:rFonts w:hint="eastAsia" w:cs="Times New Roman" w:asciiTheme="minorEastAsia" w:hAnsiTheme="minorEastAsia" w:eastAsiaTheme="minorEastAsia"/>
          <w:color w:val="auto"/>
          <w:sz w:val="24"/>
          <w:szCs w:val="24"/>
          <w:highlight w:val="none"/>
        </w:rPr>
        <w:t>不可抗力</w:t>
      </w:r>
      <w:r>
        <w:rPr>
          <w:rFonts w:cs="Times New Roman" w:asciiTheme="minorEastAsia" w:hAnsiTheme="minorEastAsia" w:eastAsiaTheme="minorEastAsia"/>
          <w:color w:val="auto"/>
          <w:sz w:val="24"/>
          <w:szCs w:val="24"/>
          <w:highlight w:val="none"/>
        </w:rPr>
        <w:t>影响的一方在不可抗力发生后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约定时间内以书面形式通知</w:t>
      </w:r>
      <w:r>
        <w:rPr>
          <w:rFonts w:hint="eastAsia" w:cs="Times New Roman" w:asciiTheme="minorEastAsia" w:hAnsiTheme="minorEastAsia" w:eastAsiaTheme="minorEastAsia"/>
          <w:color w:val="auto"/>
          <w:sz w:val="24"/>
          <w:szCs w:val="24"/>
          <w:highlight w:val="none"/>
        </w:rPr>
        <w:t>对</w:t>
      </w:r>
      <w:r>
        <w:rPr>
          <w:rFonts w:cs="Times New Roman" w:asciiTheme="minorEastAsia" w:hAnsiTheme="minorEastAsia" w:eastAsiaTheme="minorEastAsia"/>
          <w:color w:val="auto"/>
          <w:sz w:val="24"/>
          <w:szCs w:val="24"/>
          <w:highlight w:val="none"/>
        </w:rPr>
        <w:t>方当事人，并在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约定时间内，将有关部门出具的证明文件送达</w:t>
      </w:r>
      <w:r>
        <w:rPr>
          <w:rFonts w:hint="eastAsia" w:cs="Times New Roman" w:asciiTheme="minorEastAsia" w:hAnsiTheme="minorEastAsia" w:eastAsiaTheme="minorEastAsia"/>
          <w:color w:val="auto"/>
          <w:sz w:val="24"/>
          <w:szCs w:val="24"/>
          <w:highlight w:val="none"/>
        </w:rPr>
        <w:t>对方当事人</w:t>
      </w:r>
      <w:r>
        <w:rPr>
          <w:rFonts w:cs="Times New Roman" w:asciiTheme="minorEastAsia" w:hAnsiTheme="minorEastAsia" w:eastAsiaTheme="minorEastAsia"/>
          <w:color w:val="auto"/>
          <w:sz w:val="24"/>
          <w:szCs w:val="24"/>
          <w:highlight w:val="none"/>
        </w:rPr>
        <w:t>。</w:t>
      </w:r>
    </w:p>
    <w:p w14:paraId="52CE54F1">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68" w:name="_Toc689"/>
      <w:bookmarkStart w:id="169" w:name="_Toc30676"/>
      <w:bookmarkStart w:id="170" w:name="_Toc259093684"/>
      <w:bookmarkStart w:id="171" w:name="_Toc487900365"/>
      <w:bookmarkStart w:id="172" w:name="_Toc6969"/>
      <w:bookmarkStart w:id="173" w:name="_Toc279701255"/>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12</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税费</w:t>
      </w:r>
      <w:bookmarkEnd w:id="168"/>
      <w:bookmarkEnd w:id="169"/>
      <w:bookmarkEnd w:id="170"/>
      <w:bookmarkEnd w:id="171"/>
      <w:bookmarkEnd w:id="172"/>
      <w:bookmarkEnd w:id="173"/>
    </w:p>
    <w:p w14:paraId="4663EC65">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与合同有关的一切税费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均按照中华人民共和国法律的相关规定</w:t>
      </w:r>
      <w:r>
        <w:rPr>
          <w:rFonts w:hint="eastAsia" w:cs="Times New Roman" w:asciiTheme="minorEastAsia" w:hAnsiTheme="minorEastAsia" w:eastAsiaTheme="minorEastAsia"/>
          <w:color w:val="auto"/>
          <w:sz w:val="24"/>
          <w:szCs w:val="24"/>
          <w:highlight w:val="none"/>
        </w:rPr>
        <w:t>缴纳</w:t>
      </w:r>
      <w:r>
        <w:rPr>
          <w:rFonts w:cs="Times New Roman" w:asciiTheme="minorEastAsia" w:hAnsiTheme="minorEastAsia" w:eastAsiaTheme="minorEastAsia"/>
          <w:color w:val="auto"/>
          <w:sz w:val="24"/>
          <w:szCs w:val="24"/>
          <w:highlight w:val="none"/>
        </w:rPr>
        <w:t>。</w:t>
      </w:r>
    </w:p>
    <w:p w14:paraId="5ADDC854">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74" w:name="_Toc8298"/>
      <w:bookmarkStart w:id="175" w:name="_Toc279701258"/>
      <w:bookmarkStart w:id="176" w:name="_Toc7102"/>
      <w:bookmarkStart w:id="177" w:name="_Toc259093687"/>
      <w:bookmarkStart w:id="178" w:name="_Toc16959"/>
      <w:bookmarkStart w:id="179" w:name="_Toc487900368"/>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13</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乙方破产</w:t>
      </w:r>
      <w:bookmarkEnd w:id="174"/>
      <w:bookmarkEnd w:id="175"/>
      <w:bookmarkEnd w:id="176"/>
      <w:bookmarkEnd w:id="177"/>
      <w:bookmarkEnd w:id="178"/>
      <w:bookmarkEnd w:id="179"/>
    </w:p>
    <w:p w14:paraId="145D0559">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auto"/>
          <w:sz w:val="24"/>
          <w:szCs w:val="24"/>
          <w:highlight w:val="none"/>
        </w:rPr>
        <w:t>，但合同的</w:t>
      </w:r>
      <w:r>
        <w:rPr>
          <w:rFonts w:cs="Times New Roman" w:asciiTheme="minorEastAsia" w:hAnsiTheme="minorEastAsia" w:eastAsiaTheme="minorEastAsia"/>
          <w:color w:val="auto"/>
          <w:sz w:val="24"/>
          <w:szCs w:val="24"/>
          <w:highlight w:val="none"/>
        </w:rPr>
        <w:t>终止不损害或不影响甲方已经采取或将要采取的任何要求乙方支付违约金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赔偿损失等的行动或补救措施的权利</w:t>
      </w:r>
      <w:r>
        <w:rPr>
          <w:rFonts w:hint="eastAsia" w:cs="Times New Roman" w:asciiTheme="minorEastAsia" w:hAnsiTheme="minorEastAsia" w:eastAsiaTheme="minorEastAsia"/>
          <w:color w:val="auto"/>
          <w:sz w:val="24"/>
          <w:szCs w:val="24"/>
          <w:highlight w:val="none"/>
        </w:rPr>
        <w:t>。</w:t>
      </w:r>
    </w:p>
    <w:p w14:paraId="4E27EF93">
      <w:pPr>
        <w:spacing w:line="360" w:lineRule="auto"/>
        <w:ind w:firstLine="437"/>
        <w:outlineLvl w:val="2"/>
        <w:rPr>
          <w:rFonts w:cs="Times New Roman" w:asciiTheme="minorEastAsia" w:hAnsiTheme="minorEastAsia" w:eastAsiaTheme="minorEastAsia"/>
          <w:b/>
          <w:color w:val="auto"/>
          <w:sz w:val="24"/>
          <w:szCs w:val="24"/>
          <w:highlight w:val="none"/>
        </w:rPr>
      </w:pPr>
      <w:bookmarkStart w:id="180" w:name="_Toc29333"/>
      <w:bookmarkStart w:id="181" w:name="_Toc15387"/>
      <w:bookmarkStart w:id="182" w:name="_Toc6134"/>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4</w:t>
      </w:r>
      <w:r>
        <w:rPr>
          <w:rFonts w:hint="eastAsia" w:cs="Times New Roman" w:asciiTheme="minorEastAsia" w:hAnsiTheme="minorEastAsia" w:eastAsiaTheme="minorEastAsia"/>
          <w:b/>
          <w:bCs/>
          <w:color w:val="auto"/>
          <w:sz w:val="24"/>
          <w:szCs w:val="24"/>
          <w:highlight w:val="none"/>
          <w:lang w:val="zh-CN"/>
        </w:rPr>
        <w:t xml:space="preserve"> 合同中止、终止</w:t>
      </w:r>
      <w:bookmarkEnd w:id="180"/>
      <w:bookmarkEnd w:id="181"/>
      <w:bookmarkEnd w:id="182"/>
    </w:p>
    <w:p w14:paraId="04FBC7A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.1双方当事人不得擅自中止或者终止合同；</w:t>
      </w:r>
    </w:p>
    <w:p w14:paraId="450EBE6E">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bookmarkEnd w:id="155"/>
    <w:bookmarkEnd w:id="156"/>
    <w:bookmarkEnd w:id="157"/>
    <w:bookmarkEnd w:id="158"/>
    <w:p w14:paraId="69BA274E">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bookmarkStart w:id="183" w:name="_Toc18567"/>
      <w:bookmarkStart w:id="184" w:name="_Toc12773"/>
      <w:bookmarkStart w:id="185" w:name="_Toc259093692"/>
      <w:bookmarkStart w:id="186" w:name="_Toc10330"/>
      <w:bookmarkStart w:id="187" w:name="_Toc487900373"/>
      <w:bookmarkStart w:id="188" w:name="_Toc279701263"/>
      <w:r>
        <w:rPr>
          <w:rFonts w:hint="eastAsia" w:ascii="宋体" w:hAnsi="宋体" w:eastAsia="宋体" w:cs="宋体"/>
          <w:b/>
          <w:bCs/>
          <w:color w:val="auto"/>
          <w:kern w:val="2"/>
          <w:sz w:val="24"/>
          <w:szCs w:val="24"/>
          <w:highlight w:val="none"/>
          <w:lang w:val="en-US" w:eastAsia="zh-CN" w:bidi="ar"/>
        </w:rPr>
        <w:t>2.1</w:t>
      </w:r>
      <w:r>
        <w:rPr>
          <w:rFonts w:hint="eastAsia" w:ascii="宋体" w:hAnsi="宋体" w:eastAsia="宋体" w:cs="Times New Roman"/>
          <w:b/>
          <w:bCs/>
          <w:color w:val="auto"/>
          <w:kern w:val="2"/>
          <w:sz w:val="24"/>
          <w:szCs w:val="24"/>
          <w:highlight w:val="none"/>
          <w:lang w:val="en-US" w:eastAsia="zh-CN" w:bidi="ar"/>
        </w:rPr>
        <w:t xml:space="preserve">5 </w:t>
      </w:r>
      <w:r>
        <w:rPr>
          <w:rFonts w:hint="eastAsia" w:ascii="宋体" w:hAnsi="宋体" w:eastAsia="宋体" w:cs="宋体"/>
          <w:b/>
          <w:bCs/>
          <w:color w:val="auto"/>
          <w:kern w:val="2"/>
          <w:sz w:val="24"/>
          <w:szCs w:val="24"/>
          <w:highlight w:val="none"/>
          <w:lang w:val="en-US" w:eastAsia="zh-CN" w:bidi="ar"/>
        </w:rPr>
        <w:t>检验和验收</w:t>
      </w:r>
    </w:p>
    <w:p w14:paraId="2A1EB8A6">
      <w:pPr>
        <w:keepNext w:val="0"/>
        <w:keepLines w:val="0"/>
        <w:widowControl w:val="0"/>
        <w:suppressLineNumbers w:val="0"/>
        <w:spacing w:before="0" w:beforeAutospacing="0" w:after="0" w:afterAutospacing="0" w:line="360" w:lineRule="auto"/>
        <w:ind w:left="0" w:right="0" w:firstLine="435"/>
        <w:jc w:val="both"/>
        <w:rPr>
          <w:rFonts w:hint="default" w:ascii="宋体" w:hAnsi="宋体" w:eastAsia="宋体" w:cs="Times New Roman"/>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5</w:t>
      </w:r>
      <w:r>
        <w:rPr>
          <w:rFonts w:hint="eastAsia" w:ascii="宋体" w:hAnsi="宋体"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1乙方按照</w:t>
      </w:r>
      <w:r>
        <w:rPr>
          <w:rFonts w:hint="eastAsia" w:ascii="宋体" w:hAnsi="宋体" w:eastAsia="宋体" w:cs="宋体"/>
          <w:b/>
          <w:bCs w:val="0"/>
          <w:i/>
          <w:iCs w:val="0"/>
          <w:color w:val="auto"/>
          <w:kern w:val="2"/>
          <w:sz w:val="24"/>
          <w:szCs w:val="24"/>
          <w:highlight w:val="none"/>
          <w:u w:val="single"/>
          <w:lang w:val="en-US" w:eastAsia="zh-CN" w:bidi="ar"/>
        </w:rPr>
        <w:t>采购人要求</w:t>
      </w:r>
    </w:p>
    <w:p w14:paraId="1FB70D95">
      <w:pPr>
        <w:spacing w:line="360" w:lineRule="auto"/>
        <w:ind w:firstLine="437"/>
        <w:outlineLvl w:val="2"/>
        <w:rPr>
          <w:rFonts w:cs="Times New Roman" w:asciiTheme="minorEastAsia" w:hAnsiTheme="minorEastAsia" w:eastAsiaTheme="minorEastAsia"/>
          <w:b/>
          <w:bCs/>
          <w:color w:val="auto"/>
          <w:sz w:val="24"/>
          <w:szCs w:val="24"/>
          <w:highlight w:val="none"/>
        </w:rPr>
      </w:pPr>
      <w:r>
        <w:rPr>
          <w:rFonts w:hint="eastAsia" w:cs="Times New Roman" w:asciiTheme="minorEastAsia" w:hAnsiTheme="minorEastAsia" w:eastAsiaTheme="minorEastAsia"/>
          <w:b/>
          <w:bCs/>
          <w:color w:val="auto"/>
          <w:sz w:val="24"/>
          <w:szCs w:val="24"/>
          <w:highlight w:val="none"/>
        </w:rPr>
        <w:t>2.</w:t>
      </w:r>
      <w:r>
        <w:rPr>
          <w:rFonts w:cs="Times New Roman" w:asciiTheme="minorEastAsia" w:hAnsiTheme="minorEastAsia" w:eastAsiaTheme="minorEastAsia"/>
          <w:b/>
          <w:bCs/>
          <w:color w:val="auto"/>
          <w:sz w:val="24"/>
          <w:szCs w:val="24"/>
          <w:highlight w:val="none"/>
        </w:rPr>
        <w:t>16</w:t>
      </w:r>
      <w:r>
        <w:rPr>
          <w:rFonts w:hint="eastAsia" w:cs="Times New Roman" w:asciiTheme="minorEastAsia" w:hAnsiTheme="minorEastAsia" w:eastAsiaTheme="minorEastAsia"/>
          <w:b/>
          <w:bCs/>
          <w:color w:val="auto"/>
          <w:sz w:val="24"/>
          <w:szCs w:val="24"/>
          <w:highlight w:val="none"/>
        </w:rPr>
        <w:t xml:space="preserve"> </w:t>
      </w:r>
      <w:r>
        <w:rPr>
          <w:rFonts w:hint="eastAsia" w:cs="Times New Roman" w:asciiTheme="minorEastAsia" w:hAnsiTheme="minorEastAsia" w:eastAsiaTheme="minorEastAsia"/>
          <w:b/>
          <w:bCs/>
          <w:color w:val="auto"/>
          <w:sz w:val="24"/>
          <w:szCs w:val="24"/>
          <w:highlight w:val="none"/>
          <w:lang w:val="zh-CN"/>
        </w:rPr>
        <w:t>合同使用的文字和</w:t>
      </w:r>
      <w:r>
        <w:rPr>
          <w:rFonts w:cs="Times New Roman" w:asciiTheme="minorEastAsia" w:hAnsiTheme="minorEastAsia" w:eastAsiaTheme="minorEastAsia"/>
          <w:b/>
          <w:bCs/>
          <w:color w:val="auto"/>
          <w:sz w:val="24"/>
          <w:szCs w:val="24"/>
          <w:highlight w:val="none"/>
          <w:lang w:val="zh-CN"/>
        </w:rPr>
        <w:t>适用的法律</w:t>
      </w:r>
      <w:bookmarkEnd w:id="183"/>
      <w:bookmarkEnd w:id="184"/>
      <w:bookmarkEnd w:id="185"/>
      <w:bookmarkEnd w:id="186"/>
      <w:bookmarkEnd w:id="187"/>
      <w:bookmarkEnd w:id="188"/>
    </w:p>
    <w:p w14:paraId="50920A8E">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16.1合同使用汉语书就</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变更和解释</w:t>
      </w:r>
      <w:r>
        <w:rPr>
          <w:rFonts w:hint="eastAsia" w:cs="Times New Roman" w:asciiTheme="minorEastAsia" w:hAnsiTheme="minorEastAsia" w:eastAsiaTheme="minorEastAsia"/>
          <w:color w:val="auto"/>
          <w:sz w:val="24"/>
          <w:szCs w:val="24"/>
          <w:highlight w:val="none"/>
        </w:rPr>
        <w:t>；</w:t>
      </w:r>
    </w:p>
    <w:p w14:paraId="6BFF393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w:t>
      </w:r>
      <w:r>
        <w:rPr>
          <w:rFonts w:hint="eastAsia" w:cs="Times New Roman" w:asciiTheme="minorEastAsia" w:hAnsiTheme="minorEastAsia" w:eastAsiaTheme="minorEastAsia"/>
          <w:color w:val="auto"/>
          <w:sz w:val="24"/>
          <w:szCs w:val="24"/>
          <w:highlight w:val="none"/>
        </w:rPr>
        <w:t>.2合同适用</w:t>
      </w:r>
      <w:r>
        <w:rPr>
          <w:rFonts w:cs="Times New Roman" w:asciiTheme="minorEastAsia" w:hAnsiTheme="minorEastAsia" w:eastAsiaTheme="minorEastAsia"/>
          <w:color w:val="auto"/>
          <w:sz w:val="24"/>
          <w:szCs w:val="24"/>
          <w:highlight w:val="none"/>
        </w:rPr>
        <w:t>中华人民共和国法律。</w:t>
      </w:r>
    </w:p>
    <w:p w14:paraId="7916CEB7">
      <w:pPr>
        <w:spacing w:line="360" w:lineRule="auto"/>
        <w:ind w:firstLine="437"/>
        <w:outlineLvl w:val="2"/>
        <w:rPr>
          <w:rFonts w:cs="Times New Roman" w:asciiTheme="minorEastAsia" w:hAnsiTheme="minorEastAsia" w:eastAsiaTheme="minorEastAsia"/>
          <w:b/>
          <w:color w:val="auto"/>
          <w:sz w:val="24"/>
          <w:szCs w:val="24"/>
          <w:highlight w:val="none"/>
        </w:rPr>
      </w:pPr>
      <w:bookmarkStart w:id="189" w:name="_Toc259093693"/>
      <w:bookmarkStart w:id="190" w:name="_Toc16673"/>
      <w:bookmarkStart w:id="191" w:name="_Toc279701264"/>
      <w:bookmarkStart w:id="192" w:name="_Toc12004"/>
      <w:bookmarkStart w:id="193" w:name="_Toc3148"/>
      <w:bookmarkStart w:id="194" w:name="_Toc48790037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17</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履约保证金</w:t>
      </w:r>
      <w:bookmarkEnd w:id="189"/>
      <w:bookmarkEnd w:id="190"/>
      <w:bookmarkEnd w:id="191"/>
      <w:bookmarkEnd w:id="192"/>
      <w:bookmarkEnd w:id="193"/>
    </w:p>
    <w:p w14:paraId="6A14A3A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.1采购文件要求乙方提交履约保证金的，乙方</w:t>
      </w:r>
      <w:r>
        <w:rPr>
          <w:rFonts w:cs="Times New Roman" w:asciiTheme="minorEastAsia" w:hAnsiTheme="minorEastAsia" w:eastAsiaTheme="minorEastAsia"/>
          <w:color w:val="auto"/>
          <w:sz w:val="24"/>
          <w:szCs w:val="24"/>
          <w:highlight w:val="none"/>
        </w:rPr>
        <w:t>应按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约定的方式</w:t>
      </w:r>
      <w:r>
        <w:rPr>
          <w:rFonts w:hint="eastAsia" w:cs="Times New Roman" w:asciiTheme="minorEastAsia" w:hAnsiTheme="minorEastAsia" w:eastAsiaTheme="minorEastAsia"/>
          <w:color w:val="auto"/>
          <w:sz w:val="24"/>
          <w:szCs w:val="24"/>
          <w:highlight w:val="none"/>
        </w:rPr>
        <w:t>，以支票、汇票、本票或者金融机构、担保机构出具的保函等非现金形式提交；</w:t>
      </w:r>
    </w:p>
    <w:p w14:paraId="5FA0F9C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17.2履约保证金在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约定期间内不予退还或者应完全有效</w:t>
      </w:r>
      <w:r>
        <w:rPr>
          <w:rFonts w:hint="eastAsia" w:cs="Times New Roman" w:asciiTheme="minorEastAsia" w:hAnsiTheme="minorEastAsia" w:eastAsiaTheme="minorEastAsia"/>
          <w:color w:val="auto"/>
          <w:sz w:val="24"/>
          <w:szCs w:val="24"/>
          <w:highlight w:val="none"/>
        </w:rPr>
        <w:t>，前述约定期间届满</w:t>
      </w:r>
      <w:r>
        <w:rPr>
          <w:rFonts w:cs="Times New Roman" w:asciiTheme="minorEastAsia" w:hAnsiTheme="minorEastAsia" w:eastAsiaTheme="minorEastAsia"/>
          <w:color w:val="auto"/>
          <w:sz w:val="24"/>
          <w:szCs w:val="24"/>
          <w:highlight w:val="none"/>
        </w:rPr>
        <w:t>之日起</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lang w:val="en-US" w:eastAsia="zh-CN"/>
        </w:rPr>
        <w:t>甲方</w:t>
      </w:r>
      <w:r>
        <w:rPr>
          <w:rFonts w:hint="eastAsia" w:cs="Times New Roman" w:asciiTheme="minorEastAsia" w:hAnsiTheme="minorEastAsia" w:eastAsiaTheme="minorEastAsia"/>
          <w:color w:val="auto"/>
          <w:sz w:val="24"/>
          <w:szCs w:val="24"/>
          <w:highlight w:val="none"/>
        </w:rPr>
        <w:t>逾期退还履约保证金</w:t>
      </w:r>
      <w:r>
        <w:rPr>
          <w:rFonts w:hint="eastAsia" w:cs="Times New Roman" w:asciiTheme="minorEastAsia" w:hAnsiTheme="minorEastAsia" w:eastAsiaTheme="minorEastAsia"/>
          <w:color w:val="auto"/>
          <w:sz w:val="24"/>
          <w:szCs w:val="24"/>
          <w:highlight w:val="none"/>
          <w:lang w:val="en-US" w:eastAsia="zh-CN"/>
        </w:rPr>
        <w:t>应承担违约责任。</w:t>
      </w:r>
    </w:p>
    <w:p w14:paraId="512E44E7">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.3</w:t>
      </w:r>
      <w:r>
        <w:rPr>
          <w:rFonts w:cs="Times New Roman" w:asciiTheme="minorEastAsia" w:hAnsiTheme="minorEastAsia" w:eastAsiaTheme="minorEastAsia"/>
          <w:color w:val="auto"/>
          <w:sz w:val="24"/>
          <w:szCs w:val="24"/>
          <w:highlight w:val="none"/>
        </w:rPr>
        <w:t>如果乙方不履行合同</w:t>
      </w:r>
      <w:r>
        <w:rPr>
          <w:rFonts w:hint="eastAsia" w:cs="Times New Roman" w:asciiTheme="minorEastAsia" w:hAnsiTheme="minorEastAsia" w:eastAsiaTheme="minorEastAsia"/>
          <w:color w:val="auto"/>
          <w:sz w:val="24"/>
          <w:szCs w:val="24"/>
          <w:highlight w:val="none"/>
        </w:rPr>
        <w:t>，履约保证金不予退还；如果乙方</w:t>
      </w:r>
      <w:r>
        <w:rPr>
          <w:rFonts w:cs="Times New Roman" w:asciiTheme="minorEastAsia" w:hAnsiTheme="minorEastAsia" w:eastAsiaTheme="minorEastAsia"/>
          <w:color w:val="auto"/>
          <w:sz w:val="24"/>
          <w:szCs w:val="24"/>
          <w:highlight w:val="none"/>
        </w:rPr>
        <w:t>未能按合同</w:t>
      </w:r>
      <w:r>
        <w:rPr>
          <w:rFonts w:hint="eastAsia" w:cs="Times New Roman" w:asciiTheme="minorEastAsia" w:hAnsiTheme="minorEastAsia" w:eastAsiaTheme="minorEastAsia"/>
          <w:color w:val="auto"/>
          <w:sz w:val="24"/>
          <w:szCs w:val="24"/>
          <w:highlight w:val="none"/>
        </w:rPr>
        <w:t>约</w:t>
      </w:r>
      <w:r>
        <w:rPr>
          <w:rFonts w:cs="Times New Roman" w:asciiTheme="minorEastAsia" w:hAnsiTheme="minorEastAsia" w:eastAsiaTheme="minorEastAsia"/>
          <w:color w:val="auto"/>
          <w:sz w:val="24"/>
          <w:szCs w:val="24"/>
          <w:highlight w:val="none"/>
        </w:rPr>
        <w:t>定全面履行义务，那么甲方有权从履约保证金中取得补偿或赔偿</w:t>
      </w:r>
      <w:r>
        <w:rPr>
          <w:rFonts w:hint="eastAsia" w:cs="Times New Roman" w:asciiTheme="minorEastAsia" w:hAnsiTheme="minorEastAsia" w:eastAsiaTheme="minorEastAsia"/>
          <w:color w:val="auto"/>
          <w:sz w:val="24"/>
          <w:szCs w:val="24"/>
          <w:highlight w:val="none"/>
        </w:rPr>
        <w:t>，同时不影响甲方要求乙方承担合同约定的超过履约保证金的违约责任的权利。</w:t>
      </w:r>
    </w:p>
    <w:bookmarkEnd w:id="194"/>
    <w:p w14:paraId="1F75F62C">
      <w:pPr>
        <w:spacing w:line="360" w:lineRule="auto"/>
        <w:ind w:firstLine="437"/>
        <w:outlineLvl w:val="2"/>
        <w:rPr>
          <w:rFonts w:cs="Times New Roman" w:asciiTheme="minorEastAsia" w:hAnsiTheme="minorEastAsia" w:eastAsiaTheme="minorEastAsia"/>
          <w:b/>
          <w:color w:val="auto"/>
          <w:sz w:val="24"/>
          <w:szCs w:val="24"/>
          <w:highlight w:val="none"/>
        </w:rPr>
      </w:pPr>
      <w:bookmarkStart w:id="195" w:name="_Toc19890"/>
      <w:bookmarkStart w:id="196" w:name="_Toc14001"/>
      <w:bookmarkStart w:id="197" w:name="_Toc6885"/>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18</w:t>
      </w:r>
      <w:r>
        <w:rPr>
          <w:rFonts w:hint="eastAsia" w:cs="Times New Roman" w:asciiTheme="minorEastAsia" w:hAnsiTheme="minorEastAsia" w:eastAsiaTheme="minorEastAsia"/>
          <w:b/>
          <w:bCs/>
          <w:color w:val="auto"/>
          <w:sz w:val="24"/>
          <w:szCs w:val="24"/>
          <w:highlight w:val="none"/>
          <w:lang w:val="zh-CN"/>
        </w:rPr>
        <w:t xml:space="preserve"> 合同份数</w:t>
      </w:r>
      <w:bookmarkEnd w:id="195"/>
      <w:bookmarkEnd w:id="196"/>
      <w:bookmarkEnd w:id="197"/>
    </w:p>
    <w:p w14:paraId="32BFD32D">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合同份数按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规定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每份均具有同等法律效力</w:t>
      </w:r>
      <w:r>
        <w:rPr>
          <w:rFonts w:hint="eastAsia" w:cs="Times New Roman" w:asciiTheme="minorEastAsia" w:hAnsiTheme="minorEastAsia" w:eastAsiaTheme="minorEastAsia"/>
          <w:color w:val="auto"/>
          <w:sz w:val="24"/>
          <w:szCs w:val="24"/>
          <w:highlight w:val="none"/>
        </w:rPr>
        <w:t>。</w:t>
      </w:r>
    </w:p>
    <w:p w14:paraId="243AB0D3">
      <w:pPr>
        <w:spacing w:line="360" w:lineRule="auto"/>
        <w:jc w:val="center"/>
        <w:outlineLvl w:val="1"/>
        <w:rPr>
          <w:rFonts w:asciiTheme="minorEastAsia" w:hAnsiTheme="minorEastAsia" w:eastAsiaTheme="minorEastAsia"/>
          <w:b/>
          <w:color w:val="auto"/>
          <w:sz w:val="24"/>
          <w:highlight w:val="none"/>
        </w:rPr>
      </w:pPr>
      <w:r>
        <w:rPr>
          <w:rFonts w:cs="Times New Roman" w:asciiTheme="minorEastAsia" w:hAnsiTheme="minorEastAsia" w:eastAsiaTheme="minorEastAsia"/>
          <w:color w:val="auto"/>
          <w:sz w:val="24"/>
          <w:szCs w:val="24"/>
          <w:highlight w:val="none"/>
        </w:rPr>
        <w:br w:type="page"/>
      </w:r>
      <w:bookmarkStart w:id="198" w:name="_Toc3736"/>
      <w:r>
        <w:rPr>
          <w:rFonts w:hint="eastAsia" w:asciiTheme="minorEastAsia" w:hAnsiTheme="minorEastAsia" w:eastAsiaTheme="minorEastAsia"/>
          <w:b/>
          <w:color w:val="auto"/>
          <w:sz w:val="24"/>
          <w:highlight w:val="none"/>
        </w:rPr>
        <w:t>第三部分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合同专用条款</w:t>
      </w:r>
      <w:bookmarkEnd w:id="198"/>
    </w:p>
    <w:p w14:paraId="2E4C484E">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本部分</w:t>
      </w:r>
      <w:r>
        <w:rPr>
          <w:rFonts w:cs="Times New Roman" w:asciiTheme="minorEastAsia" w:hAnsiTheme="minorEastAsia" w:eastAsiaTheme="minorEastAsia"/>
          <w:color w:val="auto"/>
          <w:sz w:val="24"/>
          <w:szCs w:val="24"/>
          <w:highlight w:val="none"/>
        </w:rPr>
        <w:t>是对</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部分的补充和修改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部分和本部分的约定不一致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应以本部分的约定为准</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本部分的条款号应与</w:t>
      </w:r>
      <w:r>
        <w:rPr>
          <w:rFonts w:hint="eastAsia" w:cs="Times New Roman" w:asciiTheme="minorEastAsia" w:hAnsiTheme="minorEastAsia" w:eastAsiaTheme="minorEastAsia"/>
          <w:color w:val="auto"/>
          <w:sz w:val="24"/>
          <w:szCs w:val="24"/>
          <w:highlight w:val="none"/>
        </w:rPr>
        <w:t>前两部分</w:t>
      </w:r>
      <w:r>
        <w:rPr>
          <w:rFonts w:cs="Times New Roman" w:asciiTheme="minorEastAsia" w:hAnsiTheme="minorEastAsia" w:eastAsiaTheme="minorEastAsia"/>
          <w:color w:val="auto"/>
          <w:sz w:val="24"/>
          <w:szCs w:val="24"/>
          <w:highlight w:val="none"/>
        </w:rPr>
        <w:t>的条款号保持对应</w:t>
      </w:r>
      <w:r>
        <w:rPr>
          <w:rFonts w:hint="eastAsia" w:cs="Times New Roman" w:asciiTheme="minorEastAsia" w:hAnsiTheme="minorEastAsia" w:eastAsiaTheme="minorEastAsia"/>
          <w:color w:val="auto"/>
          <w:sz w:val="24"/>
          <w:szCs w:val="24"/>
          <w:highlight w:val="none"/>
        </w:rPr>
        <w:t>；与前两部分</w:t>
      </w:r>
      <w:r>
        <w:rPr>
          <w:rFonts w:cs="Times New Roman" w:asciiTheme="minorEastAsia" w:hAnsiTheme="minorEastAsia" w:eastAsiaTheme="minorEastAsia"/>
          <w:color w:val="auto"/>
          <w:sz w:val="24"/>
          <w:szCs w:val="24"/>
          <w:highlight w:val="none"/>
        </w:rPr>
        <w:t>无对应关系的内容可另行编制条款号</w:t>
      </w:r>
      <w:r>
        <w:rPr>
          <w:rFonts w:hint="eastAsia" w:cs="Times New Roman" w:asciiTheme="minorEastAsia" w:hAnsiTheme="minorEastAsia" w:eastAsiaTheme="minorEastAsia"/>
          <w:color w:val="auto"/>
          <w:sz w:val="24"/>
          <w:szCs w:val="24"/>
          <w:highlight w:val="none"/>
        </w:rPr>
        <w:t>。</w:t>
      </w:r>
    </w:p>
    <w:tbl>
      <w:tblPr>
        <w:tblStyle w:val="24"/>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580EC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4FCF303F">
            <w:pPr>
              <w:jc w:val="center"/>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条款号</w:t>
            </w:r>
          </w:p>
        </w:tc>
        <w:tc>
          <w:tcPr>
            <w:tcW w:w="7568" w:type="dxa"/>
            <w:vAlign w:val="center"/>
          </w:tcPr>
          <w:p w14:paraId="7DD05B8D">
            <w:pPr>
              <w:jc w:val="center"/>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约定内容</w:t>
            </w:r>
          </w:p>
        </w:tc>
      </w:tr>
      <w:tr w14:paraId="240EE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shd w:val="clear" w:color="auto" w:fill="auto"/>
            <w:vAlign w:val="center"/>
          </w:tcPr>
          <w:p w14:paraId="16B89C38">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
              </w:rPr>
              <w:t>2.5</w:t>
            </w:r>
          </w:p>
        </w:tc>
        <w:tc>
          <w:tcPr>
            <w:tcW w:w="7568" w:type="dxa"/>
            <w:shd w:val="clear" w:color="auto" w:fill="auto"/>
            <w:vAlign w:val="center"/>
          </w:tcPr>
          <w:p w14:paraId="667AF7AA">
            <w:pPr>
              <w:keepNext w:val="0"/>
              <w:keepLines w:val="0"/>
              <w:widowControl/>
              <w:suppressLineNumbers w:val="0"/>
              <w:autoSpaceDE w:val="0"/>
              <w:autoSpaceDN/>
              <w:spacing w:before="0" w:beforeAutospacing="0" w:after="0" w:afterAutospacing="0" w:line="360" w:lineRule="auto"/>
              <w:ind w:left="0" w:leftChars="0" w:right="0" w:rightChars="0"/>
              <w:jc w:val="left"/>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rPr>
              <w:t>详见招标文件</w:t>
            </w:r>
          </w:p>
        </w:tc>
      </w:tr>
      <w:tr w14:paraId="7CAAF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shd w:val="clear" w:color="auto" w:fill="auto"/>
            <w:vAlign w:val="center"/>
          </w:tcPr>
          <w:p w14:paraId="4D5BF526">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
              </w:rPr>
              <w:t>2.11.3</w:t>
            </w:r>
          </w:p>
        </w:tc>
        <w:tc>
          <w:tcPr>
            <w:tcW w:w="7568" w:type="dxa"/>
            <w:shd w:val="clear" w:color="auto" w:fill="auto"/>
            <w:vAlign w:val="center"/>
          </w:tcPr>
          <w:p w14:paraId="68CAC5CB">
            <w:pPr>
              <w:keepNext w:val="0"/>
              <w:keepLines w:val="0"/>
              <w:widowControl/>
              <w:suppressLineNumbers w:val="0"/>
              <w:autoSpaceDE w:val="0"/>
              <w:autoSpaceDN/>
              <w:spacing w:before="0" w:beforeAutospacing="0" w:after="0" w:afterAutospacing="0" w:line="360" w:lineRule="auto"/>
              <w:ind w:left="0" w:right="0"/>
              <w:jc w:val="left"/>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0"/>
                <w:sz w:val="24"/>
                <w:szCs w:val="24"/>
                <w:highlight w:val="none"/>
                <w:lang w:val="en-US" w:eastAsia="zh-CN" w:bidi="ar"/>
              </w:rPr>
              <w:t xml:space="preserve">因不可抗力致使合同有变更必要的，双方当事人应在不可抗力发生的 3 </w:t>
            </w:r>
          </w:p>
          <w:p w14:paraId="01772DE5">
            <w:pPr>
              <w:keepNext w:val="0"/>
              <w:keepLines w:val="0"/>
              <w:widowControl/>
              <w:suppressLineNumbers w:val="0"/>
              <w:autoSpaceDE w:val="0"/>
              <w:autoSpaceDN/>
              <w:spacing w:before="0" w:beforeAutospacing="0" w:after="0" w:afterAutospacing="0" w:line="360" w:lineRule="auto"/>
              <w:ind w:left="0" w:leftChars="0" w:right="0" w:rightChars="0"/>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个工作日内以书面形式变更合同</w:t>
            </w:r>
          </w:p>
        </w:tc>
      </w:tr>
      <w:tr w14:paraId="1ACFC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shd w:val="clear" w:color="auto" w:fill="auto"/>
            <w:vAlign w:val="center"/>
          </w:tcPr>
          <w:p w14:paraId="66D1B33F">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
              </w:rPr>
              <w:t>2.11.4</w:t>
            </w:r>
          </w:p>
        </w:tc>
        <w:tc>
          <w:tcPr>
            <w:tcW w:w="7568" w:type="dxa"/>
            <w:shd w:val="clear" w:color="auto" w:fill="auto"/>
            <w:vAlign w:val="center"/>
          </w:tcPr>
          <w:p w14:paraId="65D3358F">
            <w:pPr>
              <w:keepNext w:val="0"/>
              <w:keepLines w:val="0"/>
              <w:widowControl/>
              <w:suppressLineNumbers w:val="0"/>
              <w:autoSpaceDE w:val="0"/>
              <w:autoSpaceDN/>
              <w:spacing w:before="0" w:beforeAutospacing="0" w:after="0" w:afterAutospacing="0" w:line="360" w:lineRule="auto"/>
              <w:ind w:left="0" w:right="0"/>
              <w:jc w:val="left"/>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0"/>
                <w:sz w:val="24"/>
                <w:szCs w:val="24"/>
                <w:highlight w:val="none"/>
                <w:lang w:val="en-US" w:eastAsia="zh-CN" w:bidi="ar"/>
              </w:rPr>
              <w:t xml:space="preserve">受不可抗力影响的一方在不可抗力发生后，应在不可抗力发生的 1 个工 </w:t>
            </w:r>
          </w:p>
          <w:p w14:paraId="3116EFD3">
            <w:pPr>
              <w:keepNext w:val="0"/>
              <w:keepLines w:val="0"/>
              <w:widowControl/>
              <w:suppressLineNumbers w:val="0"/>
              <w:autoSpaceDE w:val="0"/>
              <w:autoSpaceDN/>
              <w:spacing w:before="0" w:beforeAutospacing="0" w:after="0" w:afterAutospacing="0" w:line="360" w:lineRule="auto"/>
              <w:ind w:left="0" w:right="0"/>
              <w:jc w:val="left"/>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0"/>
                <w:sz w:val="24"/>
                <w:szCs w:val="24"/>
                <w:highlight w:val="none"/>
                <w:lang w:val="en-US" w:eastAsia="zh-CN" w:bidi="ar"/>
              </w:rPr>
              <w:t xml:space="preserve">作日内以书面形式通知对方当事人，并在 1 个工作日内，将有关部门出 </w:t>
            </w:r>
          </w:p>
          <w:p w14:paraId="0D1E4450">
            <w:pPr>
              <w:keepNext w:val="0"/>
              <w:keepLines w:val="0"/>
              <w:widowControl/>
              <w:suppressLineNumbers w:val="0"/>
              <w:autoSpaceDE w:val="0"/>
              <w:autoSpaceDN/>
              <w:spacing w:before="0" w:beforeAutospacing="0" w:after="0" w:afterAutospacing="0" w:line="360" w:lineRule="auto"/>
              <w:ind w:left="0" w:leftChars="0" w:right="0" w:rightChars="0"/>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具的证明文件送达对方当事人</w:t>
            </w:r>
          </w:p>
        </w:tc>
      </w:tr>
      <w:tr w14:paraId="265D3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shd w:val="clear" w:color="auto" w:fill="auto"/>
            <w:vAlign w:val="center"/>
          </w:tcPr>
          <w:p w14:paraId="6400DA31">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
              </w:rPr>
              <w:t>2.17</w:t>
            </w:r>
          </w:p>
        </w:tc>
        <w:tc>
          <w:tcPr>
            <w:tcW w:w="7568" w:type="dxa"/>
            <w:shd w:val="clear" w:color="auto" w:fill="auto"/>
            <w:vAlign w:val="center"/>
          </w:tcPr>
          <w:p w14:paraId="1F8D92E5">
            <w:pPr>
              <w:keepNext w:val="0"/>
              <w:keepLines w:val="0"/>
              <w:widowControl/>
              <w:suppressLineNumbers w:val="0"/>
              <w:autoSpaceDE w:val="0"/>
              <w:autoSpaceDN/>
              <w:spacing w:before="0" w:beforeAutospacing="0" w:after="0" w:afterAutospacing="0" w:line="360" w:lineRule="auto"/>
              <w:ind w:left="0" w:leftChars="0" w:right="0" w:rightChars="0"/>
              <w:jc w:val="left"/>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
              </w:rPr>
              <w:t>本项目免收履约保证金</w:t>
            </w:r>
          </w:p>
        </w:tc>
      </w:tr>
      <w:tr w14:paraId="0012C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shd w:val="clear" w:color="auto" w:fill="auto"/>
            <w:vAlign w:val="center"/>
          </w:tcPr>
          <w:p w14:paraId="05409FD2">
            <w:pPr>
              <w:keepNext w:val="0"/>
              <w:keepLines w:val="0"/>
              <w:widowControl w:val="0"/>
              <w:suppressLineNumbers w:val="0"/>
              <w:autoSpaceDE w:val="0"/>
              <w:autoSpaceDN/>
              <w:spacing w:before="0" w:beforeAutospacing="0" w:after="0" w:afterAutospacing="0" w:line="360" w:lineRule="auto"/>
              <w:ind w:left="0" w:leftChars="0" w:right="0" w:rightChars="0"/>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
              </w:rPr>
              <w:t>2.18</w:t>
            </w:r>
          </w:p>
        </w:tc>
        <w:tc>
          <w:tcPr>
            <w:tcW w:w="7568" w:type="dxa"/>
            <w:shd w:val="clear" w:color="auto" w:fill="auto"/>
            <w:vAlign w:val="center"/>
          </w:tcPr>
          <w:p w14:paraId="27889A2F">
            <w:pPr>
              <w:keepNext w:val="0"/>
              <w:keepLines w:val="0"/>
              <w:widowControl/>
              <w:suppressLineNumbers w:val="0"/>
              <w:autoSpaceDE w:val="0"/>
              <w:autoSpaceDN/>
              <w:spacing w:before="0" w:beforeAutospacing="0" w:after="0" w:afterAutospacing="0" w:line="360" w:lineRule="auto"/>
              <w:ind w:left="0" w:leftChars="0" w:right="0" w:rightChars="0"/>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合同一式陆份，甲乙双方各执叁份。</w:t>
            </w:r>
          </w:p>
        </w:tc>
      </w:tr>
      <w:tr w14:paraId="64DB7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62B8D82">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43EEEB0F">
            <w:pPr>
              <w:spacing w:line="560" w:lineRule="exact"/>
              <w:rPr>
                <w:rFonts w:cs="Times New Roman" w:asciiTheme="minorEastAsia" w:hAnsiTheme="minorEastAsia" w:eastAsiaTheme="minorEastAsia"/>
                <w:color w:val="auto"/>
                <w:sz w:val="24"/>
                <w:szCs w:val="24"/>
                <w:highlight w:val="none"/>
              </w:rPr>
            </w:pPr>
          </w:p>
        </w:tc>
      </w:tr>
      <w:tr w14:paraId="267E0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5F50D5E">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080F18BF">
            <w:pPr>
              <w:spacing w:line="560" w:lineRule="exact"/>
              <w:rPr>
                <w:rFonts w:cs="Times New Roman" w:asciiTheme="minorEastAsia" w:hAnsiTheme="minorEastAsia" w:eastAsiaTheme="minorEastAsia"/>
                <w:color w:val="auto"/>
                <w:sz w:val="24"/>
                <w:szCs w:val="24"/>
                <w:highlight w:val="none"/>
                <w:u w:val="single"/>
              </w:rPr>
            </w:pPr>
          </w:p>
        </w:tc>
      </w:tr>
      <w:tr w14:paraId="20C25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45D8132">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0D3A1CD7">
            <w:pPr>
              <w:spacing w:line="560" w:lineRule="exact"/>
              <w:rPr>
                <w:rFonts w:cs="Times New Roman" w:asciiTheme="minorEastAsia" w:hAnsiTheme="minorEastAsia" w:eastAsiaTheme="minorEastAsia"/>
                <w:color w:val="auto"/>
                <w:sz w:val="24"/>
                <w:szCs w:val="24"/>
                <w:highlight w:val="none"/>
              </w:rPr>
            </w:pPr>
          </w:p>
        </w:tc>
      </w:tr>
      <w:tr w14:paraId="15E92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4CFAB04">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7FE4D11B">
            <w:pPr>
              <w:spacing w:line="560" w:lineRule="exact"/>
              <w:rPr>
                <w:rFonts w:cs="Times New Roman" w:asciiTheme="minorEastAsia" w:hAnsiTheme="minorEastAsia" w:eastAsiaTheme="minorEastAsia"/>
                <w:color w:val="auto"/>
                <w:sz w:val="24"/>
                <w:szCs w:val="24"/>
                <w:highlight w:val="none"/>
              </w:rPr>
            </w:pPr>
          </w:p>
        </w:tc>
      </w:tr>
      <w:tr w14:paraId="1BCE2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BE9BD0F">
            <w:pPr>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19A0E7FD">
            <w:pPr>
              <w:spacing w:line="560" w:lineRule="exact"/>
              <w:rPr>
                <w:rFonts w:cs="Times New Roman" w:asciiTheme="minorEastAsia" w:hAnsiTheme="minorEastAsia" w:eastAsiaTheme="minorEastAsia"/>
                <w:color w:val="auto"/>
                <w:sz w:val="24"/>
                <w:szCs w:val="24"/>
                <w:highlight w:val="none"/>
              </w:rPr>
            </w:pPr>
          </w:p>
        </w:tc>
      </w:tr>
      <w:tr w14:paraId="3132A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172DA1C4">
            <w:pPr>
              <w:spacing w:line="560" w:lineRule="exact"/>
              <w:rPr>
                <w:rFonts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7E50AF6B">
            <w:pPr>
              <w:spacing w:line="560" w:lineRule="exact"/>
              <w:rPr>
                <w:rFonts w:cs="Times New Roman" w:asciiTheme="minorEastAsia" w:hAnsiTheme="minorEastAsia" w:eastAsiaTheme="minorEastAsia"/>
                <w:color w:val="auto"/>
                <w:sz w:val="24"/>
                <w:szCs w:val="24"/>
                <w:highlight w:val="none"/>
              </w:rPr>
            </w:pPr>
          </w:p>
        </w:tc>
      </w:tr>
      <w:tr w14:paraId="57CF3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99D3BDB">
            <w:pPr>
              <w:spacing w:line="560" w:lineRule="exact"/>
              <w:rPr>
                <w:rFonts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254EF413">
            <w:pPr>
              <w:spacing w:line="560" w:lineRule="exact"/>
              <w:rPr>
                <w:rFonts w:cs="Times New Roman" w:asciiTheme="minorEastAsia" w:hAnsiTheme="minorEastAsia" w:eastAsiaTheme="minorEastAsia"/>
                <w:color w:val="auto"/>
                <w:sz w:val="24"/>
                <w:szCs w:val="24"/>
                <w:highlight w:val="none"/>
              </w:rPr>
            </w:pPr>
          </w:p>
        </w:tc>
      </w:tr>
    </w:tbl>
    <w:p w14:paraId="65B9DB1D">
      <w:pPr>
        <w:spacing w:line="360" w:lineRule="auto"/>
        <w:rPr>
          <w:rFonts w:asciiTheme="minorEastAsia" w:hAnsiTheme="minorEastAsia" w:eastAsiaTheme="minorEastAsia"/>
          <w:color w:val="auto"/>
          <w:sz w:val="24"/>
          <w:highlight w:val="none"/>
        </w:rPr>
      </w:pPr>
    </w:p>
    <w:p w14:paraId="4F2C00C8">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60"/>
    <w:p w14:paraId="7CE6F933">
      <w:pPr>
        <w:spacing w:line="360" w:lineRule="auto"/>
        <w:jc w:val="center"/>
        <w:outlineLvl w:val="0"/>
        <w:rPr>
          <w:rFonts w:asciiTheme="minorEastAsia" w:hAnsiTheme="minorEastAsia" w:eastAsiaTheme="minorEastAsia"/>
          <w:b/>
          <w:color w:val="auto"/>
          <w:sz w:val="28"/>
          <w:highlight w:val="none"/>
        </w:rPr>
      </w:pPr>
      <w:bookmarkStart w:id="199" w:name="_Toc13555"/>
      <w:r>
        <w:rPr>
          <w:rFonts w:hint="eastAsia" w:asciiTheme="minorEastAsia" w:hAnsiTheme="minorEastAsia" w:eastAsiaTheme="minorEastAsia"/>
          <w:b/>
          <w:color w:val="auto"/>
          <w:sz w:val="28"/>
          <w:highlight w:val="none"/>
        </w:rPr>
        <w:t>第六章  投标文件格式</w:t>
      </w:r>
      <w:bookmarkEnd w:id="199"/>
    </w:p>
    <w:p w14:paraId="173EBABC">
      <w:pPr>
        <w:spacing w:line="900" w:lineRule="exact"/>
        <w:jc w:val="right"/>
        <w:rPr>
          <w:rFonts w:hint="default" w:asciiTheme="minorEastAsia" w:hAnsiTheme="minorEastAsia" w:eastAsiaTheme="minorEastAsia"/>
          <w:b/>
          <w:color w:val="auto"/>
          <w:sz w:val="52"/>
          <w:szCs w:val="52"/>
          <w:highlight w:val="none"/>
          <w:lang w:val="en-US" w:eastAsia="zh-CN"/>
        </w:rPr>
      </w:pPr>
      <w:r>
        <w:rPr>
          <w:rFonts w:hint="eastAsia" w:asciiTheme="minorEastAsia" w:hAnsiTheme="minorEastAsia" w:eastAsiaTheme="minorEastAsia"/>
          <w:b/>
          <w:color w:val="auto"/>
          <w:sz w:val="52"/>
          <w:szCs w:val="52"/>
          <w:highlight w:val="none"/>
          <w:lang w:val="en-US" w:eastAsia="zh-CN"/>
        </w:rPr>
        <w:t>正/副本</w:t>
      </w:r>
    </w:p>
    <w:p w14:paraId="646B6E81">
      <w:pPr>
        <w:spacing w:line="900" w:lineRule="exact"/>
        <w:jc w:val="center"/>
        <w:outlineLvl w:val="1"/>
        <w:rPr>
          <w:rFonts w:asciiTheme="minorEastAsia" w:hAnsiTheme="minorEastAsia" w:eastAsiaTheme="minorEastAsia"/>
          <w:b/>
          <w:color w:val="auto"/>
          <w:sz w:val="72"/>
          <w:highlight w:val="none"/>
        </w:rPr>
      </w:pPr>
      <w:bookmarkStart w:id="200" w:name="_Toc5119"/>
      <w:r>
        <w:rPr>
          <w:rFonts w:hint="eastAsia" w:asciiTheme="minorEastAsia" w:hAnsiTheme="minorEastAsia" w:eastAsiaTheme="minorEastAsia"/>
          <w:b/>
          <w:color w:val="auto"/>
          <w:sz w:val="72"/>
          <w:highlight w:val="none"/>
        </w:rPr>
        <w:t>投</w:t>
      </w:r>
      <w:bookmarkEnd w:id="200"/>
    </w:p>
    <w:p w14:paraId="68E228AC">
      <w:pPr>
        <w:spacing w:line="900" w:lineRule="exact"/>
        <w:jc w:val="center"/>
        <w:rPr>
          <w:rFonts w:asciiTheme="minorEastAsia" w:hAnsiTheme="minorEastAsia" w:eastAsiaTheme="minorEastAsia"/>
          <w:b/>
          <w:color w:val="auto"/>
          <w:sz w:val="72"/>
          <w:highlight w:val="none"/>
        </w:rPr>
      </w:pPr>
    </w:p>
    <w:p w14:paraId="6EF30245">
      <w:pPr>
        <w:spacing w:line="900" w:lineRule="exact"/>
        <w:jc w:val="center"/>
        <w:outlineLvl w:val="1"/>
        <w:rPr>
          <w:rFonts w:asciiTheme="minorEastAsia" w:hAnsiTheme="minorEastAsia" w:eastAsiaTheme="minorEastAsia"/>
          <w:b/>
          <w:color w:val="auto"/>
          <w:sz w:val="72"/>
          <w:highlight w:val="none"/>
        </w:rPr>
      </w:pPr>
      <w:bookmarkStart w:id="201" w:name="_Toc4782"/>
      <w:r>
        <w:rPr>
          <w:rFonts w:hint="eastAsia" w:asciiTheme="minorEastAsia" w:hAnsiTheme="minorEastAsia" w:eastAsiaTheme="minorEastAsia"/>
          <w:b/>
          <w:color w:val="auto"/>
          <w:sz w:val="72"/>
          <w:highlight w:val="none"/>
        </w:rPr>
        <w:t>标</w:t>
      </w:r>
      <w:bookmarkEnd w:id="201"/>
    </w:p>
    <w:p w14:paraId="29B2755B">
      <w:pPr>
        <w:spacing w:line="900" w:lineRule="exact"/>
        <w:jc w:val="center"/>
        <w:rPr>
          <w:rFonts w:asciiTheme="minorEastAsia" w:hAnsiTheme="minorEastAsia" w:eastAsiaTheme="minorEastAsia"/>
          <w:b/>
          <w:color w:val="auto"/>
          <w:sz w:val="72"/>
          <w:highlight w:val="none"/>
        </w:rPr>
      </w:pPr>
    </w:p>
    <w:p w14:paraId="2E697DE4">
      <w:pPr>
        <w:spacing w:line="900" w:lineRule="exact"/>
        <w:jc w:val="center"/>
        <w:outlineLvl w:val="1"/>
        <w:rPr>
          <w:rFonts w:asciiTheme="minorEastAsia" w:hAnsiTheme="minorEastAsia" w:eastAsiaTheme="minorEastAsia"/>
          <w:b/>
          <w:color w:val="auto"/>
          <w:sz w:val="72"/>
          <w:highlight w:val="none"/>
        </w:rPr>
      </w:pPr>
      <w:bookmarkStart w:id="202" w:name="_Toc19607"/>
      <w:r>
        <w:rPr>
          <w:rFonts w:hint="eastAsia" w:asciiTheme="minorEastAsia" w:hAnsiTheme="minorEastAsia" w:eastAsiaTheme="minorEastAsia"/>
          <w:b/>
          <w:color w:val="auto"/>
          <w:sz w:val="72"/>
          <w:highlight w:val="none"/>
        </w:rPr>
        <w:t>文</w:t>
      </w:r>
      <w:bookmarkEnd w:id="202"/>
    </w:p>
    <w:p w14:paraId="213C712A">
      <w:pPr>
        <w:spacing w:line="900" w:lineRule="exact"/>
        <w:jc w:val="center"/>
        <w:rPr>
          <w:rFonts w:asciiTheme="minorEastAsia" w:hAnsiTheme="minorEastAsia" w:eastAsiaTheme="minorEastAsia"/>
          <w:b/>
          <w:color w:val="auto"/>
          <w:sz w:val="72"/>
          <w:highlight w:val="none"/>
        </w:rPr>
      </w:pPr>
    </w:p>
    <w:p w14:paraId="410238F9">
      <w:pPr>
        <w:jc w:val="center"/>
        <w:outlineLvl w:val="1"/>
        <w:rPr>
          <w:rFonts w:asciiTheme="minorEastAsia" w:hAnsiTheme="minorEastAsia" w:eastAsiaTheme="minorEastAsia"/>
          <w:b/>
          <w:color w:val="auto"/>
          <w:sz w:val="72"/>
          <w:highlight w:val="none"/>
        </w:rPr>
      </w:pPr>
      <w:bookmarkStart w:id="203" w:name="_Toc8365"/>
      <w:r>
        <w:rPr>
          <w:rFonts w:hint="eastAsia" w:asciiTheme="minorEastAsia" w:hAnsiTheme="minorEastAsia" w:eastAsiaTheme="minorEastAsia"/>
          <w:b/>
          <w:color w:val="auto"/>
          <w:sz w:val="72"/>
          <w:highlight w:val="none"/>
        </w:rPr>
        <w:t>件</w:t>
      </w:r>
      <w:bookmarkEnd w:id="203"/>
    </w:p>
    <w:p w14:paraId="34FFCD18">
      <w:pPr>
        <w:spacing w:after="156" w:afterLines="50"/>
        <w:jc w:val="center"/>
        <w:rPr>
          <w:rFonts w:asciiTheme="minorEastAsia" w:hAnsiTheme="minorEastAsia" w:eastAsiaTheme="minorEastAsia"/>
          <w:b/>
          <w:color w:val="auto"/>
          <w:sz w:val="72"/>
          <w:highlight w:val="none"/>
        </w:rPr>
      </w:pPr>
    </w:p>
    <w:p w14:paraId="45F4C76E">
      <w:pPr>
        <w:spacing w:before="156" w:beforeLines="50" w:after="156" w:afterLines="50"/>
        <w:jc w:val="center"/>
        <w:outlineLvl w:val="9"/>
        <w:rPr>
          <w:rFonts w:asciiTheme="minorEastAsia" w:hAnsiTheme="minorEastAsia" w:eastAsiaTheme="minorEastAsia"/>
          <w:b/>
          <w:color w:val="auto"/>
          <w:sz w:val="32"/>
          <w:szCs w:val="32"/>
          <w:highlight w:val="none"/>
        </w:rPr>
      </w:pPr>
    </w:p>
    <w:p w14:paraId="750B84EA">
      <w:pPr>
        <w:spacing w:after="156" w:afterLines="50" w:line="500" w:lineRule="exact"/>
        <w:jc w:val="center"/>
        <w:rPr>
          <w:rFonts w:asciiTheme="minorEastAsia" w:hAnsiTheme="minorEastAsia" w:eastAsiaTheme="minorEastAsia"/>
          <w:b/>
          <w:color w:val="auto"/>
          <w:sz w:val="28"/>
          <w:szCs w:val="28"/>
          <w:highlight w:val="none"/>
        </w:rPr>
      </w:pPr>
    </w:p>
    <w:p w14:paraId="1F452FC9">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E299201">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DDD9F67">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E137C84">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204" w:name="_Toc19687"/>
      <w:bookmarkStart w:id="205"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204"/>
      <w:bookmarkEnd w:id="205"/>
    </w:p>
    <w:p w14:paraId="08D11572">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B1A3A04">
      <w:pPr>
        <w:keepNext w:val="0"/>
        <w:keepLines w:val="0"/>
        <w:widowControl/>
        <w:suppressLineNumbers w:val="0"/>
        <w:spacing w:before="0" w:beforeAutospacing="0" w:after="0" w:afterAutospacing="0"/>
        <w:ind w:left="0" w:right="0" w:firstLine="65"/>
        <w:jc w:val="center"/>
        <w:rPr>
          <w:rFonts w:hint="default" w:ascii="Times New Roman" w:hAnsi="Times New Roman" w:eastAsia="宋体" w:cs="Times New Roman"/>
          <w:b/>
          <w:bCs w:val="0"/>
          <w:color w:val="auto"/>
          <w:kern w:val="2"/>
          <w:sz w:val="44"/>
          <w:szCs w:val="44"/>
          <w:highlight w:val="none"/>
        </w:rPr>
      </w:pPr>
      <w:bookmarkStart w:id="206" w:name="_Toc17986"/>
      <w:bookmarkStart w:id="207" w:name="_Toc28960"/>
      <w:r>
        <w:rPr>
          <w:rFonts w:hint="eastAsia" w:ascii="宋体" w:hAnsi="宋体" w:eastAsia="宋体" w:cs="宋体"/>
          <w:b/>
          <w:bCs w:val="0"/>
          <w:color w:val="auto"/>
          <w:kern w:val="2"/>
          <w:sz w:val="36"/>
          <w:szCs w:val="36"/>
          <w:highlight w:val="none"/>
          <w:lang w:val="en-US" w:eastAsia="zh-CN" w:bidi="ar"/>
        </w:rPr>
        <w:t>目</w:t>
      </w:r>
      <w:r>
        <w:rPr>
          <w:rFonts w:hint="eastAsia" w:ascii="Times New Roman" w:hAnsi="Times New Roman" w:eastAsia="宋体" w:cs="Times New Roman"/>
          <w:b/>
          <w:bCs w:val="0"/>
          <w:color w:val="auto"/>
          <w:kern w:val="2"/>
          <w:sz w:val="36"/>
          <w:szCs w:val="36"/>
          <w:highlight w:val="none"/>
          <w:lang w:val="en-US" w:eastAsia="zh-CN" w:bidi="ar"/>
        </w:rPr>
        <w:t xml:space="preserve">   </w:t>
      </w:r>
      <w:r>
        <w:rPr>
          <w:rFonts w:hint="eastAsia" w:ascii="宋体" w:hAnsi="宋体" w:eastAsia="宋体" w:cs="宋体"/>
          <w:b/>
          <w:bCs w:val="0"/>
          <w:color w:val="auto"/>
          <w:kern w:val="2"/>
          <w:sz w:val="36"/>
          <w:szCs w:val="36"/>
          <w:highlight w:val="none"/>
          <w:lang w:val="en-US" w:eastAsia="zh-CN" w:bidi="ar"/>
        </w:rPr>
        <w:t>录</w:t>
      </w:r>
    </w:p>
    <w:p w14:paraId="56ADE163">
      <w:pPr>
        <w:keepNext w:val="0"/>
        <w:keepLines w:val="0"/>
        <w:widowControl w:val="0"/>
        <w:suppressLineNumbers w:val="0"/>
        <w:spacing w:before="0" w:beforeAutospacing="0" w:after="0" w:afterAutospacing="0" w:line="400" w:lineRule="exact"/>
        <w:ind w:left="0" w:right="0" w:firstLine="562" w:firstLineChars="200"/>
        <w:jc w:val="both"/>
        <w:rPr>
          <w:rFonts w:hint="default" w:ascii="Times New Roman" w:hAnsi="Times New Roman" w:eastAsia="宋体" w:cs="Times New Roman"/>
          <w:b/>
          <w:bCs w:val="0"/>
          <w:color w:val="auto"/>
          <w:kern w:val="2"/>
          <w:sz w:val="28"/>
          <w:szCs w:val="28"/>
          <w:highlight w:val="none"/>
        </w:rPr>
      </w:pPr>
      <w:r>
        <w:rPr>
          <w:rFonts w:hint="eastAsia" w:ascii="Times New Roman" w:hAnsi="Times New Roman" w:eastAsia="宋体" w:cs="Times New Roman"/>
          <w:b/>
          <w:bCs w:val="0"/>
          <w:color w:val="auto"/>
          <w:kern w:val="2"/>
          <w:sz w:val="28"/>
          <w:szCs w:val="28"/>
          <w:highlight w:val="none"/>
          <w:lang w:val="en-US" w:eastAsia="zh-CN" w:bidi="ar"/>
        </w:rPr>
        <w:t xml:space="preserve"> </w:t>
      </w:r>
    </w:p>
    <w:p w14:paraId="14A5F307">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（1）投标人资格声明书（格式见附件）；                                                                                                                                                                                                                                                                                                                                                                                                                                                                                                                                                                                                                                                                                                                                                                                                                                                                                                                                                                                                                                                                                                                                                                                                                                                                                                                                                                                                                                                                                                                                                                                             </w:t>
      </w:r>
    </w:p>
    <w:p w14:paraId="09E8222E">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（2）授权书（格式见附件）；</w:t>
      </w:r>
    </w:p>
    <w:p w14:paraId="111D1E10">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（3）营业执照等证明文件；</w:t>
      </w:r>
    </w:p>
    <w:p w14:paraId="1A52477D">
      <w:pPr>
        <w:keepNext w:val="0"/>
        <w:keepLines w:val="0"/>
        <w:widowControl w:val="0"/>
        <w:suppressLineNumbers w:val="0"/>
        <w:spacing w:before="0" w:beforeAutospacing="0" w:after="0" w:afterAutospacing="0" w:line="360" w:lineRule="auto"/>
        <w:ind w:left="0" w:right="0" w:firstLine="484" w:firstLineChars="202"/>
        <w:jc w:val="both"/>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（5）</w:t>
      </w:r>
      <w:r>
        <w:rPr>
          <w:rFonts w:hint="eastAsia" w:ascii="宋体" w:hAnsi="宋体" w:eastAsia="宋体" w:cs="宋体"/>
          <w:color w:val="auto"/>
          <w:sz w:val="24"/>
          <w:szCs w:val="24"/>
          <w:highlight w:val="none"/>
          <w:lang w:bidi="ar"/>
        </w:rPr>
        <w:t>本项目的特定资格要求：</w:t>
      </w:r>
      <w:r>
        <w:rPr>
          <w:rFonts w:hint="eastAsia" w:ascii="宋体" w:hAnsi="宋体" w:eastAsia="宋体" w:cs="宋体"/>
          <w:color w:val="auto"/>
          <w:sz w:val="24"/>
          <w:szCs w:val="24"/>
          <w:highlight w:val="none"/>
          <w:lang w:val="en-US" w:eastAsia="zh-CN" w:bidi="ar"/>
        </w:rPr>
        <w:t>①供应商具有项目相关术中工具所需《医疗器械经营备案凭证》或《医疗器械经营许可证》（经营范围包含无源植入器械）；②术后康复辅具应具有《医疗器械注册证》或《医疗器械备案凭证》，部位至少包含（上肢、下肢、足部）固定器或矫形器；③提供本项目利用3D打印机依据患者情况制作的手术/医学模型医疗器械注册证（备案证）。</w:t>
      </w:r>
    </w:p>
    <w:p w14:paraId="50DCAD46">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（4）开标一览表（格式见附件）；</w:t>
      </w:r>
    </w:p>
    <w:p w14:paraId="003C3BEA">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（5）投标函（格式见附件）；</w:t>
      </w:r>
    </w:p>
    <w:p w14:paraId="1A77F0CA">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（6）投标报价表（格式见附件）；</w:t>
      </w:r>
    </w:p>
    <w:p w14:paraId="0499FDEC">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（7）投标响应表（格式见附件）；</w:t>
      </w:r>
    </w:p>
    <w:p w14:paraId="0F84E9A1">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（8）诚信履约承诺函（格式见附件）；</w:t>
      </w:r>
    </w:p>
    <w:p w14:paraId="63A7FE4F">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（9）诚信投标承诺书（格式见附件）；</w:t>
      </w:r>
    </w:p>
    <w:p w14:paraId="6F0A1FD5">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（10）招标文件中要求的提供的其他相关资料；</w:t>
      </w:r>
    </w:p>
    <w:p w14:paraId="6A94D4D5">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（11）供应商认为需要提供的其他证明材料；</w:t>
      </w:r>
    </w:p>
    <w:p w14:paraId="03403B8A">
      <w:pPr>
        <w:keepNext w:val="0"/>
        <w:keepLines w:val="0"/>
        <w:widowControl w:val="0"/>
        <w:suppressLineNumbers w:val="0"/>
        <w:spacing w:before="0" w:beforeAutospacing="0" w:after="0" w:afterAutospacing="0" w:line="360" w:lineRule="auto"/>
        <w:ind w:left="0" w:right="0" w:firstLine="484" w:firstLineChars="202"/>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（12）其他（如有）。</w:t>
      </w:r>
    </w:p>
    <w:p w14:paraId="252CCEDD">
      <w:pPr>
        <w:spacing w:line="360" w:lineRule="auto"/>
        <w:jc w:val="center"/>
        <w:outlineLvl w:val="1"/>
        <w:rPr>
          <w:rFonts w:hint="eastAsia" w:asciiTheme="minorEastAsia" w:hAnsiTheme="minorEastAsia" w:eastAsiaTheme="minorEastAsia"/>
          <w:b/>
          <w:color w:val="auto"/>
          <w:sz w:val="24"/>
          <w:highlight w:val="none"/>
        </w:rPr>
      </w:pPr>
    </w:p>
    <w:p w14:paraId="0DF474D6">
      <w:pPr>
        <w:pStyle w:val="23"/>
        <w:rPr>
          <w:rFonts w:hint="eastAsia" w:asciiTheme="minorEastAsia" w:hAnsiTheme="minorEastAsia" w:eastAsiaTheme="minorEastAsia"/>
          <w:b/>
          <w:color w:val="auto"/>
          <w:sz w:val="24"/>
          <w:highlight w:val="none"/>
        </w:rPr>
      </w:pPr>
    </w:p>
    <w:p w14:paraId="563936AE">
      <w:pPr>
        <w:rPr>
          <w:rFonts w:hint="eastAsia" w:asciiTheme="minorEastAsia" w:hAnsiTheme="minorEastAsia" w:eastAsiaTheme="minorEastAsia"/>
          <w:b/>
          <w:color w:val="auto"/>
          <w:sz w:val="24"/>
          <w:highlight w:val="none"/>
        </w:rPr>
      </w:pPr>
    </w:p>
    <w:p w14:paraId="6A84D750">
      <w:pPr>
        <w:pStyle w:val="23"/>
        <w:rPr>
          <w:rFonts w:hint="eastAsia" w:asciiTheme="minorEastAsia" w:hAnsiTheme="minorEastAsia" w:eastAsiaTheme="minorEastAsia"/>
          <w:b/>
          <w:color w:val="auto"/>
          <w:sz w:val="24"/>
          <w:highlight w:val="none"/>
        </w:rPr>
      </w:pPr>
    </w:p>
    <w:p w14:paraId="08C62C9E">
      <w:pPr>
        <w:rPr>
          <w:rFonts w:hint="eastAsia" w:asciiTheme="minorEastAsia" w:hAnsiTheme="minorEastAsia" w:eastAsiaTheme="minorEastAsia"/>
          <w:b/>
          <w:color w:val="auto"/>
          <w:sz w:val="24"/>
          <w:highlight w:val="none"/>
        </w:rPr>
      </w:pPr>
    </w:p>
    <w:p w14:paraId="02542C87">
      <w:pPr>
        <w:pStyle w:val="23"/>
        <w:rPr>
          <w:rFonts w:hint="eastAsia" w:asciiTheme="minorEastAsia" w:hAnsiTheme="minorEastAsia" w:eastAsiaTheme="minorEastAsia"/>
          <w:b/>
          <w:color w:val="auto"/>
          <w:sz w:val="24"/>
          <w:highlight w:val="none"/>
        </w:rPr>
      </w:pPr>
    </w:p>
    <w:p w14:paraId="73EF89FF">
      <w:pPr>
        <w:rPr>
          <w:rFonts w:hint="eastAsia" w:asciiTheme="minorEastAsia" w:hAnsiTheme="minorEastAsia" w:eastAsiaTheme="minorEastAsia"/>
          <w:b/>
          <w:color w:val="auto"/>
          <w:sz w:val="24"/>
          <w:highlight w:val="none"/>
        </w:rPr>
      </w:pPr>
    </w:p>
    <w:p w14:paraId="70AE32E0">
      <w:pPr>
        <w:pStyle w:val="23"/>
        <w:rPr>
          <w:rFonts w:hint="eastAsia" w:asciiTheme="minorEastAsia" w:hAnsiTheme="minorEastAsia" w:eastAsiaTheme="minorEastAsia"/>
          <w:b/>
          <w:color w:val="auto"/>
          <w:sz w:val="24"/>
          <w:highlight w:val="none"/>
        </w:rPr>
      </w:pPr>
    </w:p>
    <w:p w14:paraId="33F816F3">
      <w:pPr>
        <w:rPr>
          <w:rFonts w:hint="eastAsia" w:asciiTheme="minorEastAsia" w:hAnsiTheme="minorEastAsia" w:eastAsiaTheme="minorEastAsia"/>
          <w:b/>
          <w:color w:val="auto"/>
          <w:sz w:val="24"/>
          <w:highlight w:val="none"/>
        </w:rPr>
      </w:pPr>
    </w:p>
    <w:p w14:paraId="4940071C">
      <w:pPr>
        <w:pStyle w:val="23"/>
        <w:rPr>
          <w:rFonts w:hint="eastAsia" w:asciiTheme="minorEastAsia" w:hAnsiTheme="minorEastAsia" w:eastAsiaTheme="minorEastAsia"/>
          <w:b/>
          <w:color w:val="auto"/>
          <w:sz w:val="24"/>
          <w:highlight w:val="none"/>
        </w:rPr>
      </w:pPr>
    </w:p>
    <w:p w14:paraId="3B313B6A">
      <w:pPr>
        <w:rPr>
          <w:rFonts w:hint="eastAsia" w:asciiTheme="minorEastAsia" w:hAnsiTheme="minorEastAsia" w:eastAsiaTheme="minorEastAsia"/>
          <w:b/>
          <w:color w:val="auto"/>
          <w:sz w:val="24"/>
          <w:highlight w:val="none"/>
        </w:rPr>
      </w:pPr>
    </w:p>
    <w:p w14:paraId="747F6EA1">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一、投标人资格声明书 </w:t>
      </w:r>
    </w:p>
    <w:p w14:paraId="57C401EF">
      <w:pPr>
        <w:pStyle w:val="19"/>
        <w:spacing w:before="0" w:beforeAutospacing="0" w:after="0" w:afterAutospacing="0" w:line="360" w:lineRule="auto"/>
        <w:ind w:firstLine="482"/>
        <w:jc w:val="both"/>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158B19F3">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146F36E1">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099900AD">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DBBA365">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32783C86">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9B6AA8F">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7FBA0D88">
      <w:pPr>
        <w:widowControl/>
        <w:autoSpaceDE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AD0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FA61597">
            <w:pPr>
              <w:widowControl/>
              <w:autoSpaceDE w:val="0"/>
              <w:spacing w:before="156" w:beforeLines="50" w:after="1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41970D02">
            <w:pPr>
              <w:pStyle w:val="19"/>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5ADAE6AF">
            <w:pPr>
              <w:pStyle w:val="19"/>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59AC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10C6E55">
            <w:pPr>
              <w:pStyle w:val="19"/>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4F1A4B1">
            <w:pPr>
              <w:pStyle w:val="19"/>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25481722">
            <w:pPr>
              <w:pStyle w:val="19"/>
              <w:autoSpaceDE w:val="0"/>
              <w:spacing w:before="156" w:beforeLines="50" w:beforeAutospacing="0" w:after="10" w:afterAutospacing="0"/>
              <w:jc w:val="center"/>
              <w:rPr>
                <w:rFonts w:hint="eastAsia" w:ascii="宋体" w:hAnsi="宋体" w:eastAsia="宋体" w:cs="宋体"/>
                <w:color w:val="auto"/>
                <w:szCs w:val="24"/>
                <w:highlight w:val="none"/>
              </w:rPr>
            </w:pPr>
          </w:p>
        </w:tc>
      </w:tr>
      <w:tr w14:paraId="5F47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3FE0FC14">
            <w:pPr>
              <w:pStyle w:val="19"/>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35336EFF">
            <w:pPr>
              <w:pStyle w:val="19"/>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1135FD6A">
            <w:pPr>
              <w:pStyle w:val="19"/>
              <w:autoSpaceDE w:val="0"/>
              <w:spacing w:before="156" w:beforeLines="50" w:beforeAutospacing="0" w:after="10" w:afterAutospacing="0"/>
              <w:jc w:val="center"/>
              <w:rPr>
                <w:rFonts w:hint="eastAsia" w:ascii="宋体" w:hAnsi="宋体" w:eastAsia="宋体" w:cs="宋体"/>
                <w:color w:val="auto"/>
                <w:szCs w:val="24"/>
                <w:highlight w:val="none"/>
              </w:rPr>
            </w:pPr>
          </w:p>
        </w:tc>
      </w:tr>
    </w:tbl>
    <w:p w14:paraId="53C5A7E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60C6C372">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投标人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（盖 章）</w:t>
      </w:r>
      <w:r>
        <w:rPr>
          <w:rFonts w:hint="eastAsia" w:ascii="宋体" w:hAnsi="宋体" w:eastAsia="宋体" w:cs="宋体"/>
          <w:color w:val="auto"/>
          <w:sz w:val="24"/>
          <w:szCs w:val="24"/>
          <w:highlight w:val="none"/>
          <w:u w:val="single"/>
          <w:lang w:bidi="ar"/>
        </w:rPr>
        <w:t xml:space="preserve">          </w:t>
      </w:r>
    </w:p>
    <w:p w14:paraId="4444E2A7">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日   期：</w:t>
      </w:r>
      <w:r>
        <w:rPr>
          <w:rFonts w:hint="eastAsia" w:ascii="宋体" w:hAnsi="宋体" w:eastAsia="宋体" w:cs="宋体"/>
          <w:color w:val="auto"/>
          <w:sz w:val="24"/>
          <w:szCs w:val="24"/>
          <w:highlight w:val="none"/>
          <w:u w:val="single"/>
          <w:lang w:bidi="ar"/>
        </w:rPr>
        <w:t xml:space="preserve">                    </w:t>
      </w:r>
    </w:p>
    <w:p w14:paraId="21B7EC46">
      <w:pPr>
        <w:pStyle w:val="19"/>
        <w:spacing w:before="0" w:after="120" w:afterAutospacing="0"/>
        <w:ind w:firstLine="482"/>
        <w:jc w:val="center"/>
        <w:rPr>
          <w:rFonts w:hint="eastAsia"/>
          <w:b/>
          <w:color w:val="auto"/>
          <w:highlight w:val="none"/>
          <w:lang w:bidi="ar"/>
        </w:rPr>
      </w:pPr>
    </w:p>
    <w:p w14:paraId="27EFF779">
      <w:pPr>
        <w:pStyle w:val="19"/>
        <w:spacing w:before="0" w:after="120" w:afterAutospacing="0"/>
        <w:ind w:firstLine="482"/>
        <w:jc w:val="center"/>
        <w:rPr>
          <w:rFonts w:hint="eastAsia"/>
          <w:b/>
          <w:color w:val="auto"/>
          <w:highlight w:val="none"/>
          <w:lang w:bidi="ar"/>
        </w:rPr>
      </w:pPr>
    </w:p>
    <w:p w14:paraId="3BF59FB8">
      <w:pPr>
        <w:pStyle w:val="19"/>
        <w:spacing w:before="0" w:after="120" w:afterAutospacing="0"/>
        <w:ind w:firstLine="482"/>
        <w:jc w:val="center"/>
        <w:rPr>
          <w:rFonts w:hint="eastAsia"/>
          <w:b/>
          <w:color w:val="auto"/>
          <w:highlight w:val="none"/>
          <w:lang w:bidi="ar"/>
        </w:rPr>
      </w:pPr>
    </w:p>
    <w:p w14:paraId="58FD299D">
      <w:pPr>
        <w:pStyle w:val="19"/>
        <w:spacing w:before="0" w:after="120" w:afterAutospacing="0"/>
        <w:ind w:firstLine="482"/>
        <w:jc w:val="center"/>
        <w:rPr>
          <w:rFonts w:hint="eastAsia"/>
          <w:b/>
          <w:color w:val="auto"/>
          <w:highlight w:val="none"/>
          <w:lang w:bidi="ar"/>
        </w:rPr>
      </w:pPr>
    </w:p>
    <w:p w14:paraId="033248BA">
      <w:pPr>
        <w:pStyle w:val="19"/>
        <w:spacing w:before="0" w:after="120" w:afterAutospacing="0"/>
        <w:ind w:firstLine="482"/>
        <w:jc w:val="center"/>
        <w:rPr>
          <w:rFonts w:hint="eastAsia"/>
          <w:b/>
          <w:color w:val="auto"/>
          <w:highlight w:val="none"/>
          <w:lang w:bidi="ar"/>
        </w:rPr>
      </w:pPr>
    </w:p>
    <w:p w14:paraId="3B1CAF22">
      <w:pPr>
        <w:pStyle w:val="19"/>
        <w:spacing w:before="0" w:after="120" w:afterAutospacing="0"/>
        <w:ind w:firstLine="482"/>
        <w:jc w:val="center"/>
        <w:rPr>
          <w:rFonts w:hint="eastAsia"/>
          <w:b/>
          <w:color w:val="auto"/>
          <w:highlight w:val="none"/>
          <w:lang w:bidi="ar"/>
        </w:rPr>
      </w:pPr>
    </w:p>
    <w:p w14:paraId="56778198">
      <w:pPr>
        <w:pStyle w:val="19"/>
        <w:spacing w:before="0" w:after="120" w:afterAutospacing="0"/>
        <w:ind w:firstLine="482"/>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二、授权书</w:t>
      </w:r>
    </w:p>
    <w:p w14:paraId="41B397AF">
      <w:pPr>
        <w:pStyle w:val="19"/>
        <w:spacing w:before="0" w:beforeAutospacing="0" w:after="0" w:afterAutospacing="0" w:line="360" w:lineRule="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 xml:space="preserve"> </w:t>
      </w:r>
    </w:p>
    <w:p w14:paraId="21CEEAE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1A1610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5B7A8F3D">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授权代表身份证明复印件：</w:t>
      </w:r>
    </w:p>
    <w:p w14:paraId="07D5FA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6EA0EE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C4A3C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701295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ascii="宋体" w:hAnsi="宋体" w:eastAsia="宋体" w:cs="宋体"/>
          <w:color w:val="auto"/>
          <w:sz w:val="24"/>
          <w:szCs w:val="24"/>
          <w:highlight w:val="none"/>
          <w:u w:val="single"/>
          <w:lang w:bidi="ar"/>
        </w:rPr>
        <w:t xml:space="preserve">          （请填写手机号码）</w:t>
      </w:r>
    </w:p>
    <w:p w14:paraId="629BB2B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A23F49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14:paraId="206B24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9545B06">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投标人</w:t>
      </w:r>
      <w:r>
        <w:rPr>
          <w:rFonts w:hint="eastAsia" w:asciiTheme="minorEastAsia" w:hAnsiTheme="minorEastAsia" w:eastAsiaTheme="minorEastAsia"/>
          <w:bCs/>
          <w:color w:val="auto"/>
          <w:sz w:val="24"/>
          <w:highlight w:val="none"/>
        </w:rPr>
        <w:t>盖章</w:t>
      </w:r>
      <w:r>
        <w:rPr>
          <w:rFonts w:hint="eastAsia" w:ascii="宋体" w:hAnsi="宋体" w:eastAsia="宋体" w:cs="宋体"/>
          <w:bCs/>
          <w:color w:val="auto"/>
          <w:sz w:val="24"/>
          <w:szCs w:val="24"/>
          <w:highlight w:val="none"/>
          <w:lang w:bidi="ar"/>
        </w:rPr>
        <w:t>：</w:t>
      </w:r>
      <w:r>
        <w:rPr>
          <w:rFonts w:hint="eastAsia" w:ascii="宋体" w:hAnsi="宋体" w:eastAsia="宋体" w:cs="宋体"/>
          <w:bCs/>
          <w:color w:val="auto"/>
          <w:sz w:val="24"/>
          <w:szCs w:val="24"/>
          <w:highlight w:val="none"/>
          <w:u w:val="single"/>
          <w:lang w:bidi="ar"/>
        </w:rPr>
        <w:t xml:space="preserve">                  </w:t>
      </w:r>
    </w:p>
    <w:p w14:paraId="4434D8C2">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w:t>
      </w:r>
    </w:p>
    <w:p w14:paraId="3A6C73A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日  期：</w:t>
      </w:r>
      <w:r>
        <w:rPr>
          <w:rFonts w:hint="eastAsia" w:ascii="宋体" w:hAnsi="宋体" w:eastAsia="宋体" w:cs="宋体"/>
          <w:b/>
          <w:bCs/>
          <w:color w:val="auto"/>
          <w:sz w:val="24"/>
          <w:szCs w:val="24"/>
          <w:highlight w:val="none"/>
          <w:u w:val="single"/>
          <w:lang w:bidi="ar"/>
        </w:rPr>
        <w:t xml:space="preserve">                         </w:t>
      </w:r>
    </w:p>
    <w:p w14:paraId="6D9E8E9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6D0E9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789B2E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p>
    <w:p w14:paraId="08A102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1.本项目只允许有唯一的投标人授权代表，提供身份证明复印件；</w:t>
      </w:r>
    </w:p>
    <w:p w14:paraId="23E1977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2.法定代表人参加磋商的无需提供授权书，提供身份证明复印件。</w:t>
      </w:r>
    </w:p>
    <w:p w14:paraId="38E79315">
      <w:pPr>
        <w:rPr>
          <w:rFonts w:hint="eastAsia"/>
          <w:color w:val="auto"/>
          <w:highlight w:val="none"/>
        </w:rPr>
      </w:pPr>
    </w:p>
    <w:p w14:paraId="3ACDE330">
      <w:pPr>
        <w:pStyle w:val="23"/>
        <w:rPr>
          <w:rFonts w:hint="eastAsia"/>
          <w:color w:val="auto"/>
          <w:highlight w:val="none"/>
        </w:rPr>
      </w:pPr>
    </w:p>
    <w:p w14:paraId="12E281A0">
      <w:pPr>
        <w:rPr>
          <w:rFonts w:hint="eastAsia"/>
          <w:color w:val="auto"/>
          <w:highlight w:val="none"/>
        </w:rPr>
      </w:pPr>
    </w:p>
    <w:p w14:paraId="5B369E27">
      <w:pPr>
        <w:pStyle w:val="23"/>
        <w:rPr>
          <w:rFonts w:hint="eastAsia"/>
          <w:color w:val="auto"/>
          <w:highlight w:val="none"/>
        </w:rPr>
      </w:pPr>
    </w:p>
    <w:p w14:paraId="39693D30">
      <w:pPr>
        <w:rPr>
          <w:rFonts w:hint="eastAsia"/>
          <w:color w:val="auto"/>
          <w:highlight w:val="none"/>
        </w:rPr>
      </w:pPr>
    </w:p>
    <w:p w14:paraId="02DB60ED">
      <w:pPr>
        <w:pStyle w:val="23"/>
        <w:rPr>
          <w:rFonts w:hint="eastAsia"/>
          <w:color w:val="auto"/>
          <w:highlight w:val="none"/>
        </w:rPr>
      </w:pPr>
    </w:p>
    <w:p w14:paraId="2D4923CA">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、开标一览表</w:t>
      </w:r>
      <w:bookmarkEnd w:id="206"/>
      <w:bookmarkEnd w:id="207"/>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3618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3A98483B">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4BD9C6B7">
            <w:pPr>
              <w:spacing w:line="360" w:lineRule="exact"/>
              <w:jc w:val="center"/>
              <w:rPr>
                <w:rFonts w:asciiTheme="minorEastAsia" w:hAnsiTheme="minorEastAsia" w:eastAsiaTheme="minorEastAsia"/>
                <w:bCs/>
                <w:color w:val="auto"/>
                <w:sz w:val="24"/>
                <w:highlight w:val="none"/>
                <w:u w:val="single"/>
              </w:rPr>
            </w:pPr>
          </w:p>
        </w:tc>
      </w:tr>
      <w:tr w14:paraId="71C9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B9281ED">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557B3AB3">
            <w:pPr>
              <w:spacing w:line="360" w:lineRule="auto"/>
              <w:rPr>
                <w:rFonts w:asciiTheme="minorEastAsia" w:hAnsiTheme="minorEastAsia" w:eastAsiaTheme="minorEastAsia"/>
                <w:color w:val="auto"/>
                <w:sz w:val="24"/>
                <w:highlight w:val="none"/>
              </w:rPr>
            </w:pPr>
          </w:p>
        </w:tc>
      </w:tr>
      <w:tr w14:paraId="55BA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2BD4B12">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752AD2DF">
            <w:pPr>
              <w:keepNext w:val="0"/>
              <w:keepLines w:val="0"/>
              <w:pageBreakBefore w:val="0"/>
              <w:widowControl/>
              <w:kinsoku/>
              <w:wordWrap/>
              <w:overflowPunct/>
              <w:topLinePunct w:val="0"/>
              <w:autoSpaceDE/>
              <w:autoSpaceDN/>
              <w:bidi w:val="0"/>
              <w:adjustRightIn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14:paraId="2312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8327A79">
            <w:pPr>
              <w:spacing w:line="360" w:lineRule="exact"/>
              <w:jc w:val="center"/>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rPr>
              <w:t>投标报价</w:t>
            </w: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折扣率</w:t>
            </w:r>
            <w:r>
              <w:rPr>
                <w:rFonts w:hint="eastAsia" w:asciiTheme="minorEastAsia" w:hAnsiTheme="minorEastAsia" w:eastAsiaTheme="minorEastAsia"/>
                <w:b/>
                <w:color w:val="auto"/>
                <w:sz w:val="24"/>
                <w:highlight w:val="none"/>
                <w:lang w:eastAsia="zh-CN"/>
              </w:rPr>
              <w:t>）</w:t>
            </w:r>
          </w:p>
        </w:tc>
        <w:tc>
          <w:tcPr>
            <w:tcW w:w="3648" w:type="pct"/>
            <w:tcBorders>
              <w:top w:val="nil"/>
            </w:tcBorders>
            <w:vAlign w:val="center"/>
          </w:tcPr>
          <w:p w14:paraId="4D04ABFC">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lang w:val="en-US" w:eastAsia="zh-CN"/>
              </w:rPr>
              <w:t>百分之</w:t>
            </w:r>
            <w:r>
              <w:rPr>
                <w:rFonts w:hint="eastAsia" w:ascii="宋体" w:hAnsi="宋体" w:eastAsia="宋体" w:cs="宋体"/>
                <w:bCs/>
                <w:color w:val="auto"/>
                <w:sz w:val="24"/>
                <w:szCs w:val="24"/>
                <w:highlight w:val="none"/>
                <w:u w:val="single"/>
              </w:rPr>
              <w:t xml:space="preserve">                     </w:t>
            </w:r>
          </w:p>
          <w:p w14:paraId="0A60EACD">
            <w:pPr>
              <w:keepNext w:val="0"/>
              <w:keepLines w:val="0"/>
              <w:pageBreakBefore w:val="0"/>
              <w:kinsoku/>
              <w:wordWrap/>
              <w:overflowPunct/>
              <w:topLinePunct w:val="0"/>
              <w:autoSpaceDE/>
              <w:autoSpaceDN/>
              <w:bidi w:val="0"/>
              <w:adjustRightInd/>
              <w:spacing w:line="360" w:lineRule="auto"/>
              <w:ind w:right="-670"/>
              <w:textAlignment w:val="auto"/>
              <w:rPr>
                <w:rFonts w:hint="eastAsia" w:eastAsia="宋体" w:asciiTheme="minorEastAsia" w:hAnsiTheme="minorEastAsia"/>
                <w:color w:val="auto"/>
                <w:sz w:val="24"/>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p>
        </w:tc>
      </w:tr>
      <w:tr w14:paraId="049E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67A168C">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5D895602">
            <w:pPr>
              <w:spacing w:line="360" w:lineRule="auto"/>
              <w:jc w:val="left"/>
              <w:rPr>
                <w:rFonts w:asciiTheme="minorEastAsia" w:hAnsiTheme="minorEastAsia" w:eastAsiaTheme="minorEastAsia"/>
                <w:color w:val="auto"/>
                <w:sz w:val="24"/>
                <w:szCs w:val="28"/>
                <w:highlight w:val="none"/>
              </w:rPr>
            </w:pPr>
          </w:p>
        </w:tc>
      </w:tr>
    </w:tbl>
    <w:p w14:paraId="712EBA8E">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06720E7B">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2E697A7">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403A17C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2C620D5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表中投标报价作为评审及定标依据。任何有选择或有条件的投标报价，或者表中某一包别填写多个报价，均为无效报价。</w:t>
      </w:r>
    </w:p>
    <w:p w14:paraId="011E63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w:t>
      </w:r>
      <w:r>
        <w:rPr>
          <w:rFonts w:hint="eastAsia" w:asciiTheme="minorEastAsia" w:hAnsiTheme="minorEastAsia" w:eastAsiaTheme="minorEastAsia"/>
          <w:color w:val="auto"/>
          <w:sz w:val="24"/>
          <w:highlight w:val="none"/>
          <w:lang w:val="en-US" w:eastAsia="zh-CN"/>
        </w:rPr>
        <w:t>报价</w:t>
      </w:r>
      <w:r>
        <w:rPr>
          <w:rFonts w:hint="eastAsia" w:asciiTheme="minorEastAsia" w:hAnsiTheme="minorEastAsia" w:eastAsiaTheme="minorEastAsia"/>
          <w:color w:val="auto"/>
          <w:sz w:val="24"/>
          <w:highlight w:val="none"/>
        </w:rPr>
        <w:t>与小写</w:t>
      </w:r>
      <w:r>
        <w:rPr>
          <w:rFonts w:hint="eastAsia" w:asciiTheme="minorEastAsia" w:hAnsiTheme="minorEastAsia" w:eastAsiaTheme="minorEastAsia"/>
          <w:color w:val="auto"/>
          <w:sz w:val="24"/>
          <w:highlight w:val="none"/>
          <w:lang w:val="en-US" w:eastAsia="zh-CN"/>
        </w:rPr>
        <w:t>报价</w:t>
      </w:r>
      <w:r>
        <w:rPr>
          <w:rFonts w:hint="eastAsia" w:asciiTheme="minorEastAsia" w:hAnsiTheme="minorEastAsia" w:eastAsiaTheme="minorEastAsia"/>
          <w:color w:val="auto"/>
          <w:sz w:val="24"/>
          <w:highlight w:val="none"/>
        </w:rPr>
        <w:t>不一致的，以大写</w:t>
      </w:r>
      <w:r>
        <w:rPr>
          <w:rFonts w:hint="eastAsia" w:asciiTheme="minorEastAsia" w:hAnsiTheme="minorEastAsia" w:eastAsiaTheme="minorEastAsia"/>
          <w:color w:val="auto"/>
          <w:sz w:val="24"/>
          <w:highlight w:val="none"/>
          <w:lang w:val="en-US" w:eastAsia="zh-CN"/>
        </w:rPr>
        <w:t>报价</w:t>
      </w:r>
      <w:r>
        <w:rPr>
          <w:rFonts w:hint="eastAsia" w:asciiTheme="minorEastAsia" w:hAnsiTheme="minorEastAsia" w:eastAsiaTheme="minorEastAsia"/>
          <w:color w:val="auto"/>
          <w:sz w:val="24"/>
          <w:highlight w:val="none"/>
        </w:rPr>
        <w:t>为准。</w:t>
      </w:r>
      <w:r>
        <w:rPr>
          <w:rFonts w:asciiTheme="minorEastAsia" w:hAnsiTheme="minorEastAsia" w:eastAsiaTheme="minorEastAsia"/>
          <w:color w:val="auto"/>
          <w:sz w:val="24"/>
          <w:highlight w:val="none"/>
        </w:rPr>
        <w:br w:type="page"/>
      </w:r>
    </w:p>
    <w:p w14:paraId="100974E3">
      <w:pPr>
        <w:spacing w:line="360" w:lineRule="auto"/>
        <w:jc w:val="center"/>
        <w:outlineLvl w:val="1"/>
        <w:rPr>
          <w:rFonts w:asciiTheme="minorEastAsia" w:hAnsiTheme="minorEastAsia" w:eastAsiaTheme="minorEastAsia"/>
          <w:b/>
          <w:color w:val="auto"/>
          <w:sz w:val="24"/>
          <w:highlight w:val="none"/>
        </w:rPr>
      </w:pPr>
      <w:bookmarkStart w:id="208" w:name="_Toc6120"/>
      <w:bookmarkStart w:id="209" w:name="_Toc6441"/>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、投标函</w:t>
      </w:r>
      <w:bookmarkEnd w:id="208"/>
      <w:bookmarkEnd w:id="209"/>
    </w:p>
    <w:p w14:paraId="2C84E476">
      <w:pPr>
        <w:pStyle w:val="13"/>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4D325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48C102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DB0232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3CE7B2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42D55F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4AB035FC">
      <w:pPr>
        <w:spacing w:line="360" w:lineRule="auto"/>
        <w:ind w:firstLine="4800" w:firstLineChars="2000"/>
        <w:rPr>
          <w:rFonts w:ascii="宋体" w:hAnsi="宋体" w:eastAsia="宋体"/>
          <w:color w:val="auto"/>
          <w:sz w:val="24"/>
          <w:highlight w:val="none"/>
        </w:rPr>
      </w:pPr>
    </w:p>
    <w:p w14:paraId="3A220741">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467D1D6F">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9A79AEE">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26514DB7">
      <w:pPr>
        <w:numPr>
          <w:ilvl w:val="0"/>
          <w:numId w:val="2"/>
        </w:numPr>
        <w:spacing w:line="360" w:lineRule="auto"/>
        <w:jc w:val="center"/>
        <w:rPr>
          <w:rFonts w:hint="eastAsia" w:ascii="宋体" w:hAnsi="宋体" w:eastAsia="宋体" w:cs="宋体"/>
          <w:b/>
          <w:color w:val="auto"/>
          <w:sz w:val="24"/>
          <w:szCs w:val="24"/>
          <w:highlight w:val="none"/>
          <w:lang w:bidi="ar"/>
        </w:rPr>
      </w:pPr>
      <w:bookmarkStart w:id="210" w:name="_Toc11607"/>
      <w:bookmarkStart w:id="211" w:name="_Toc24583"/>
      <w:r>
        <w:rPr>
          <w:rFonts w:hint="eastAsia" w:ascii="宋体" w:hAnsi="宋体" w:eastAsia="宋体" w:cs="宋体"/>
          <w:b/>
          <w:color w:val="auto"/>
          <w:sz w:val="24"/>
          <w:szCs w:val="24"/>
          <w:highlight w:val="none"/>
          <w:lang w:bidi="ar"/>
        </w:rPr>
        <w:t>投标报价表</w:t>
      </w:r>
    </w:p>
    <w:p w14:paraId="2ECF146B">
      <w:pPr>
        <w:spacing w:line="360" w:lineRule="auto"/>
        <w:jc w:val="left"/>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以医院收费标准为基准，按折扣率进行报价，包含但不限于以下项目（报价折扣率不低于25%）：</w:t>
      </w:r>
    </w:p>
    <w:tbl>
      <w:tblPr>
        <w:tblStyle w:val="25"/>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3603"/>
        <w:gridCol w:w="984"/>
        <w:gridCol w:w="1183"/>
        <w:gridCol w:w="2141"/>
      </w:tblGrid>
      <w:tr w14:paraId="054E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5" w:type="dxa"/>
            <w:vAlign w:val="center"/>
          </w:tcPr>
          <w:p w14:paraId="3418084E">
            <w:pPr>
              <w:spacing w:line="360" w:lineRule="auto"/>
              <w:jc w:val="center"/>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收费项目代码</w:t>
            </w:r>
          </w:p>
        </w:tc>
        <w:tc>
          <w:tcPr>
            <w:tcW w:w="3603" w:type="dxa"/>
            <w:vAlign w:val="center"/>
          </w:tcPr>
          <w:p w14:paraId="0C66CEED">
            <w:pPr>
              <w:spacing w:line="360" w:lineRule="auto"/>
              <w:jc w:val="center"/>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收费项目名称</w:t>
            </w:r>
          </w:p>
        </w:tc>
        <w:tc>
          <w:tcPr>
            <w:tcW w:w="984" w:type="dxa"/>
            <w:vAlign w:val="center"/>
          </w:tcPr>
          <w:p w14:paraId="4107C256">
            <w:pPr>
              <w:spacing w:line="360" w:lineRule="auto"/>
              <w:jc w:val="center"/>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单位</w:t>
            </w:r>
          </w:p>
        </w:tc>
        <w:tc>
          <w:tcPr>
            <w:tcW w:w="1183" w:type="dxa"/>
            <w:vAlign w:val="center"/>
          </w:tcPr>
          <w:p w14:paraId="3C161D95">
            <w:pPr>
              <w:spacing w:line="360" w:lineRule="auto"/>
              <w:jc w:val="center"/>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折扣率</w:t>
            </w:r>
          </w:p>
        </w:tc>
        <w:tc>
          <w:tcPr>
            <w:tcW w:w="2141" w:type="dxa"/>
            <w:vAlign w:val="center"/>
          </w:tcPr>
          <w:p w14:paraId="3092494D">
            <w:pPr>
              <w:spacing w:line="360" w:lineRule="auto"/>
              <w:jc w:val="center"/>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备注</w:t>
            </w:r>
          </w:p>
        </w:tc>
      </w:tr>
      <w:tr w14:paraId="5F8D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65" w:type="dxa"/>
            <w:vAlign w:val="center"/>
          </w:tcPr>
          <w:p w14:paraId="1EE94779">
            <w:pPr>
              <w:spacing w:line="360" w:lineRule="auto"/>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HX943702</w:t>
            </w:r>
          </w:p>
        </w:tc>
        <w:tc>
          <w:tcPr>
            <w:tcW w:w="3603" w:type="dxa"/>
            <w:vAlign w:val="center"/>
          </w:tcPr>
          <w:p w14:paraId="765FE5E7">
            <w:pPr>
              <w:spacing w:line="360" w:lineRule="auto"/>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医学3D模型设计与制作</w:t>
            </w:r>
          </w:p>
        </w:tc>
        <w:tc>
          <w:tcPr>
            <w:tcW w:w="984" w:type="dxa"/>
            <w:vAlign w:val="center"/>
          </w:tcPr>
          <w:p w14:paraId="58894ACA">
            <w:pPr>
              <w:spacing w:line="360" w:lineRule="auto"/>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次</w:t>
            </w:r>
          </w:p>
        </w:tc>
        <w:tc>
          <w:tcPr>
            <w:tcW w:w="1183" w:type="dxa"/>
            <w:vMerge w:val="restart"/>
            <w:vAlign w:val="center"/>
          </w:tcPr>
          <w:p w14:paraId="6BCA6BD1">
            <w:pPr>
              <w:spacing w:line="360" w:lineRule="auto"/>
              <w:jc w:val="center"/>
              <w:rPr>
                <w:rFonts w:hint="eastAsia" w:ascii="宋体" w:hAnsi="宋体" w:eastAsia="宋体" w:cs="宋体"/>
                <w:color w:val="auto"/>
                <w:sz w:val="24"/>
                <w:szCs w:val="24"/>
                <w:highlight w:val="none"/>
                <w:lang w:val="en-US" w:eastAsia="zh-CN" w:bidi="ar"/>
              </w:rPr>
            </w:pPr>
          </w:p>
        </w:tc>
        <w:tc>
          <w:tcPr>
            <w:tcW w:w="2141" w:type="dxa"/>
            <w:vMerge w:val="restart"/>
            <w:vAlign w:val="center"/>
          </w:tcPr>
          <w:p w14:paraId="02D4BAB5">
            <w:pPr>
              <w:spacing w:line="360" w:lineRule="auto"/>
              <w:jc w:val="center"/>
              <w:rPr>
                <w:rFonts w:hint="eastAsia" w:ascii="宋体" w:hAnsi="宋体" w:eastAsia="宋体" w:cs="宋体"/>
                <w:color w:val="auto"/>
                <w:sz w:val="24"/>
                <w:szCs w:val="24"/>
                <w:highlight w:val="none"/>
                <w:lang w:val="en-US" w:eastAsia="zh-CN" w:bidi="ar"/>
              </w:rPr>
            </w:pPr>
            <w:r>
              <w:rPr>
                <w:rFonts w:hint="eastAsia" w:asciiTheme="minorEastAsia" w:hAnsiTheme="minorEastAsia" w:eastAsiaTheme="minorEastAsia"/>
                <w:b/>
                <w:bCs/>
                <w:color w:val="auto"/>
                <w:sz w:val="24"/>
                <w:highlight w:val="none"/>
              </w:rPr>
              <w:t>结算总价=∑结算单价×实际服务数量</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其中</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结算单价=医院收费基准×（1-折扣率）</w:t>
            </w:r>
            <w:r>
              <w:rPr>
                <w:rFonts w:hint="eastAsia" w:asciiTheme="minorEastAsia" w:hAnsiTheme="minorEastAsia" w:eastAsiaTheme="minorEastAsia"/>
                <w:b/>
                <w:bCs/>
                <w:color w:val="auto"/>
                <w:sz w:val="24"/>
                <w:highlight w:val="none"/>
                <w:lang w:eastAsia="zh-CN"/>
              </w:rPr>
              <w:t>】</w:t>
            </w:r>
          </w:p>
        </w:tc>
      </w:tr>
      <w:tr w14:paraId="138E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565" w:type="dxa"/>
            <w:vAlign w:val="center"/>
          </w:tcPr>
          <w:p w14:paraId="61F6C126">
            <w:pPr>
              <w:spacing w:line="360" w:lineRule="auto"/>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FQT07103</w:t>
            </w:r>
          </w:p>
        </w:tc>
        <w:tc>
          <w:tcPr>
            <w:tcW w:w="3603" w:type="dxa"/>
            <w:vAlign w:val="center"/>
          </w:tcPr>
          <w:p w14:paraId="1845E81D">
            <w:pPr>
              <w:spacing w:line="360" w:lineRule="auto"/>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复杂手术可视化诊疗计划、器官与血供系统的三维可视化评估及模拟手术</w:t>
            </w:r>
          </w:p>
        </w:tc>
        <w:tc>
          <w:tcPr>
            <w:tcW w:w="984" w:type="dxa"/>
            <w:vAlign w:val="center"/>
          </w:tcPr>
          <w:p w14:paraId="7C0D9B64">
            <w:pPr>
              <w:spacing w:line="360" w:lineRule="auto"/>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次</w:t>
            </w:r>
          </w:p>
        </w:tc>
        <w:tc>
          <w:tcPr>
            <w:tcW w:w="1183" w:type="dxa"/>
            <w:vMerge w:val="continue"/>
            <w:vAlign w:val="center"/>
          </w:tcPr>
          <w:p w14:paraId="4B7398DA">
            <w:pPr>
              <w:spacing w:line="360" w:lineRule="auto"/>
              <w:jc w:val="left"/>
              <w:rPr>
                <w:rFonts w:hint="eastAsia" w:ascii="方正仿宋_GB2312" w:hAnsi="方正仿宋_GB2312" w:eastAsia="方正仿宋_GB2312" w:cs="方正仿宋_GB2312"/>
                <w:color w:val="auto"/>
                <w:highlight w:val="none"/>
                <w:vertAlign w:val="baseline"/>
                <w:lang w:val="en-US" w:eastAsia="zh-CN"/>
              </w:rPr>
            </w:pPr>
          </w:p>
        </w:tc>
        <w:tc>
          <w:tcPr>
            <w:tcW w:w="2141" w:type="dxa"/>
            <w:vMerge w:val="continue"/>
            <w:vAlign w:val="center"/>
          </w:tcPr>
          <w:p w14:paraId="76B3E047">
            <w:pPr>
              <w:spacing w:line="360" w:lineRule="auto"/>
              <w:jc w:val="left"/>
              <w:rPr>
                <w:rFonts w:hint="eastAsia" w:ascii="方正仿宋_GB2312" w:hAnsi="方正仿宋_GB2312" w:eastAsia="方正仿宋_GB2312" w:cs="方正仿宋_GB2312"/>
                <w:color w:val="auto"/>
                <w:highlight w:val="none"/>
                <w:vertAlign w:val="baseline"/>
                <w:lang w:val="en-US" w:eastAsia="zh-CN"/>
              </w:rPr>
            </w:pPr>
          </w:p>
        </w:tc>
      </w:tr>
      <w:tr w14:paraId="2A76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565" w:type="dxa"/>
            <w:shd w:val="clear" w:color="auto" w:fill="auto"/>
            <w:vAlign w:val="center"/>
          </w:tcPr>
          <w:p w14:paraId="351B4A4E">
            <w:pPr>
              <w:spacing w:line="360" w:lineRule="auto"/>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sz w:val="24"/>
                <w:szCs w:val="24"/>
                <w:highlight w:val="none"/>
                <w:lang w:val="en-US" w:eastAsia="zh-CN" w:bidi="ar"/>
              </w:rPr>
              <w:t>投标折扣率</w:t>
            </w:r>
          </w:p>
        </w:tc>
        <w:tc>
          <w:tcPr>
            <w:tcW w:w="7911" w:type="dxa"/>
            <w:gridSpan w:val="4"/>
            <w:shd w:val="clear" w:color="auto" w:fill="auto"/>
            <w:vAlign w:val="center"/>
          </w:tcPr>
          <w:p w14:paraId="762B139D">
            <w:pPr>
              <w:spacing w:line="360" w:lineRule="exac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大写：</w:t>
            </w:r>
            <w:r>
              <w:rPr>
                <w:rFonts w:hint="eastAsia" w:ascii="宋体" w:hAnsi="宋体" w:eastAsia="宋体" w:cs="宋体"/>
                <w:color w:val="auto"/>
                <w:sz w:val="24"/>
                <w:szCs w:val="24"/>
                <w:highlight w:val="none"/>
                <w:lang w:val="en-US" w:eastAsia="zh-CN" w:bidi="ar"/>
              </w:rPr>
              <w:t>百分之</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；小写：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w:t>
            </w:r>
            <w:r>
              <w:rPr>
                <w:rFonts w:hint="eastAsia" w:ascii="宋体" w:hAnsi="宋体" w:eastAsia="宋体" w:cs="宋体"/>
                <w:color w:val="auto"/>
                <w:sz w:val="24"/>
                <w:szCs w:val="24"/>
                <w:highlight w:val="none"/>
                <w:lang w:bidi="ar"/>
              </w:rPr>
              <w:t xml:space="preserve"> 。</w:t>
            </w:r>
            <w:r>
              <w:rPr>
                <w:rFonts w:hint="eastAsia" w:ascii="宋体" w:hAnsi="宋体" w:eastAsia="宋体" w:cs="宋体"/>
                <w:b/>
                <w:bCs/>
                <w:color w:val="auto"/>
                <w:sz w:val="24"/>
                <w:szCs w:val="24"/>
                <w:highlight w:val="none"/>
                <w:lang w:bidi="ar"/>
              </w:rPr>
              <w:t>（填入开标一览表）</w:t>
            </w:r>
          </w:p>
        </w:tc>
      </w:tr>
    </w:tbl>
    <w:p w14:paraId="75596923">
      <w:pPr>
        <w:numPr>
          <w:ilvl w:val="0"/>
          <w:numId w:val="0"/>
        </w:numPr>
        <w:spacing w:line="360" w:lineRule="auto"/>
        <w:jc w:val="both"/>
        <w:rPr>
          <w:rFonts w:hint="eastAsia" w:ascii="宋体" w:hAnsi="宋体" w:eastAsia="宋体" w:cs="宋体"/>
          <w:b/>
          <w:color w:val="auto"/>
          <w:sz w:val="24"/>
          <w:szCs w:val="24"/>
          <w:highlight w:val="none"/>
          <w:lang w:bidi="ar"/>
        </w:rPr>
      </w:pPr>
    </w:p>
    <w:p w14:paraId="36B3DCAB">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78B6B69A">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5F60335B">
      <w:pPr>
        <w:adjustRightInd w:val="0"/>
        <w:snapToGrid w:val="0"/>
        <w:spacing w:line="36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 xml:space="preserve"> </w:t>
      </w:r>
    </w:p>
    <w:p w14:paraId="65134D5F">
      <w:pPr>
        <w:spacing w:line="360" w:lineRule="auto"/>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注：表中所列</w:t>
      </w:r>
      <w:r>
        <w:rPr>
          <w:rFonts w:hint="eastAsia" w:ascii="宋体" w:hAnsi="宋体" w:eastAsia="宋体" w:cs="宋体"/>
          <w:color w:val="auto"/>
          <w:sz w:val="24"/>
          <w:szCs w:val="24"/>
          <w:highlight w:val="none"/>
          <w:lang w:val="en-US" w:eastAsia="zh-CN" w:bidi="ar"/>
        </w:rPr>
        <w:t>内容</w:t>
      </w:r>
      <w:r>
        <w:rPr>
          <w:rFonts w:hint="eastAsia" w:ascii="宋体" w:hAnsi="宋体" w:eastAsia="宋体" w:cs="宋体"/>
          <w:color w:val="auto"/>
          <w:sz w:val="24"/>
          <w:szCs w:val="24"/>
          <w:highlight w:val="none"/>
          <w:lang w:bidi="ar"/>
        </w:rPr>
        <w:t>为对应本项目需求的全部</w:t>
      </w:r>
      <w:r>
        <w:rPr>
          <w:rFonts w:hint="eastAsia" w:ascii="宋体" w:hAnsi="宋体" w:eastAsia="宋体" w:cs="宋体"/>
          <w:color w:val="auto"/>
          <w:sz w:val="24"/>
          <w:szCs w:val="24"/>
          <w:highlight w:val="none"/>
          <w:lang w:val="en-US" w:eastAsia="zh-CN" w:bidi="ar"/>
        </w:rPr>
        <w:t>服务，</w:t>
      </w:r>
      <w:r>
        <w:rPr>
          <w:rFonts w:hint="eastAsia" w:ascii="宋体" w:hAnsi="宋体" w:eastAsia="宋体" w:cs="宋体"/>
          <w:color w:val="auto"/>
          <w:sz w:val="24"/>
          <w:szCs w:val="24"/>
          <w:highlight w:val="none"/>
          <w:lang w:bidi="ar"/>
        </w:rPr>
        <w:t>报价应含有服务（货物）、利润、税金、政策性文件规定及合同包含的所有风险、责任、义务等，即为完成采购文件要求的服务内容所包含的一切应有费用。如有漏项或缺项，投标人承担全部责任。</w:t>
      </w:r>
    </w:p>
    <w:p w14:paraId="03165126">
      <w:pPr>
        <w:spacing w:line="360" w:lineRule="auto"/>
        <w:jc w:val="center"/>
        <w:rPr>
          <w:rFonts w:hint="eastAsia" w:ascii="宋体" w:hAnsi="宋体" w:eastAsia="宋体" w:cs="宋体"/>
          <w:b/>
          <w:color w:val="auto"/>
          <w:sz w:val="24"/>
          <w:szCs w:val="24"/>
          <w:highlight w:val="none"/>
          <w:lang w:bidi="ar"/>
        </w:rPr>
      </w:pPr>
    </w:p>
    <w:p w14:paraId="75244CDE">
      <w:pPr>
        <w:spacing w:line="360" w:lineRule="auto"/>
        <w:jc w:val="center"/>
        <w:rPr>
          <w:rFonts w:hint="eastAsia" w:ascii="宋体" w:hAnsi="宋体" w:eastAsia="宋体" w:cs="宋体"/>
          <w:b/>
          <w:color w:val="auto"/>
          <w:sz w:val="24"/>
          <w:szCs w:val="24"/>
          <w:highlight w:val="none"/>
          <w:lang w:bidi="ar"/>
        </w:rPr>
      </w:pPr>
    </w:p>
    <w:p w14:paraId="7548B7F2">
      <w:pPr>
        <w:spacing w:line="360" w:lineRule="auto"/>
        <w:jc w:val="center"/>
        <w:rPr>
          <w:rFonts w:hint="eastAsia" w:ascii="宋体" w:hAnsi="宋体" w:eastAsia="宋体" w:cs="宋体"/>
          <w:b/>
          <w:color w:val="auto"/>
          <w:sz w:val="24"/>
          <w:szCs w:val="24"/>
          <w:highlight w:val="none"/>
          <w:lang w:bidi="ar"/>
        </w:rPr>
      </w:pPr>
    </w:p>
    <w:p w14:paraId="5CE188FE">
      <w:pPr>
        <w:spacing w:line="360" w:lineRule="auto"/>
        <w:jc w:val="center"/>
        <w:rPr>
          <w:rFonts w:hint="eastAsia" w:ascii="宋体" w:hAnsi="宋体" w:eastAsia="宋体" w:cs="宋体"/>
          <w:b/>
          <w:color w:val="auto"/>
          <w:sz w:val="24"/>
          <w:szCs w:val="24"/>
          <w:highlight w:val="none"/>
          <w:lang w:bidi="ar"/>
        </w:rPr>
      </w:pPr>
    </w:p>
    <w:p w14:paraId="3736905F">
      <w:pPr>
        <w:pStyle w:val="23"/>
        <w:rPr>
          <w:rFonts w:hint="eastAsia" w:ascii="宋体" w:hAnsi="宋体" w:eastAsia="宋体" w:cs="宋体"/>
          <w:b/>
          <w:color w:val="auto"/>
          <w:sz w:val="24"/>
          <w:szCs w:val="24"/>
          <w:highlight w:val="none"/>
          <w:lang w:bidi="ar"/>
        </w:rPr>
      </w:pPr>
    </w:p>
    <w:p w14:paraId="201B1BF2">
      <w:pPr>
        <w:rPr>
          <w:rFonts w:hint="eastAsia" w:ascii="宋体" w:hAnsi="宋体" w:eastAsia="宋体" w:cs="宋体"/>
          <w:b/>
          <w:color w:val="auto"/>
          <w:sz w:val="24"/>
          <w:szCs w:val="24"/>
          <w:highlight w:val="none"/>
          <w:lang w:bidi="ar"/>
        </w:rPr>
      </w:pPr>
    </w:p>
    <w:p w14:paraId="297C8759">
      <w:pPr>
        <w:rPr>
          <w:rFonts w:hint="eastAsia" w:ascii="宋体" w:hAnsi="宋体" w:eastAsia="宋体" w:cs="宋体"/>
          <w:b/>
          <w:color w:val="auto"/>
          <w:sz w:val="24"/>
          <w:szCs w:val="24"/>
          <w:highlight w:val="none"/>
          <w:lang w:bidi="ar"/>
        </w:rPr>
      </w:pPr>
    </w:p>
    <w:p w14:paraId="3338DD60">
      <w:pPr>
        <w:rPr>
          <w:rFonts w:hint="eastAsia" w:ascii="宋体" w:hAnsi="宋体" w:eastAsia="宋体" w:cs="宋体"/>
          <w:b/>
          <w:color w:val="auto"/>
          <w:sz w:val="24"/>
          <w:szCs w:val="24"/>
          <w:highlight w:val="none"/>
          <w:lang w:bidi="ar"/>
        </w:rPr>
      </w:pPr>
    </w:p>
    <w:p w14:paraId="1A7B0BDD">
      <w:pPr>
        <w:rPr>
          <w:rFonts w:hint="eastAsia" w:ascii="宋体" w:hAnsi="宋体" w:eastAsia="宋体" w:cs="宋体"/>
          <w:b/>
          <w:color w:val="auto"/>
          <w:sz w:val="24"/>
          <w:szCs w:val="24"/>
          <w:highlight w:val="none"/>
          <w:lang w:bidi="ar"/>
        </w:rPr>
      </w:pPr>
    </w:p>
    <w:p w14:paraId="06A71417">
      <w:pPr>
        <w:rPr>
          <w:rFonts w:hint="eastAsia" w:ascii="宋体" w:hAnsi="宋体" w:eastAsia="宋体" w:cs="宋体"/>
          <w:b/>
          <w:color w:val="auto"/>
          <w:sz w:val="24"/>
          <w:szCs w:val="24"/>
          <w:highlight w:val="none"/>
          <w:lang w:bidi="ar"/>
        </w:rPr>
      </w:pPr>
    </w:p>
    <w:p w14:paraId="1AA124A1">
      <w:pPr>
        <w:rPr>
          <w:rFonts w:hint="eastAsia" w:ascii="宋体" w:hAnsi="宋体" w:eastAsia="宋体" w:cs="宋体"/>
          <w:b/>
          <w:color w:val="auto"/>
          <w:sz w:val="24"/>
          <w:szCs w:val="24"/>
          <w:highlight w:val="none"/>
          <w:lang w:bidi="ar"/>
        </w:rPr>
      </w:pPr>
    </w:p>
    <w:p w14:paraId="53D7C97F">
      <w:pPr>
        <w:rPr>
          <w:rFonts w:hint="eastAsia" w:ascii="宋体" w:hAnsi="宋体" w:eastAsia="宋体" w:cs="宋体"/>
          <w:b/>
          <w:color w:val="auto"/>
          <w:sz w:val="24"/>
          <w:szCs w:val="24"/>
          <w:highlight w:val="none"/>
          <w:lang w:bidi="ar"/>
        </w:rPr>
      </w:pPr>
    </w:p>
    <w:p w14:paraId="106A4B08">
      <w:pPr>
        <w:spacing w:line="360" w:lineRule="auto"/>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六、投标响应表</w:t>
      </w:r>
    </w:p>
    <w:p w14:paraId="58CD2229">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1.商务响应表</w:t>
      </w:r>
    </w:p>
    <w:tbl>
      <w:tblPr>
        <w:tblStyle w:val="24"/>
        <w:tblW w:w="52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2076"/>
        <w:gridCol w:w="2320"/>
        <w:gridCol w:w="2312"/>
        <w:gridCol w:w="1474"/>
      </w:tblGrid>
      <w:tr w14:paraId="5DA9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7" w:hRule="atLeast"/>
          <w:jc w:val="center"/>
        </w:trPr>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50A457D5">
            <w:pPr>
              <w:pStyle w:val="19"/>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159" w:type="pct"/>
            <w:tcBorders>
              <w:top w:val="single" w:color="auto" w:sz="4" w:space="0"/>
              <w:left w:val="nil"/>
              <w:bottom w:val="single" w:color="auto" w:sz="4" w:space="0"/>
              <w:right w:val="single" w:color="auto" w:sz="4" w:space="0"/>
            </w:tcBorders>
            <w:shd w:val="clear" w:color="auto" w:fill="auto"/>
            <w:vAlign w:val="center"/>
          </w:tcPr>
          <w:p w14:paraId="4BCA7785">
            <w:pPr>
              <w:pStyle w:val="19"/>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295" w:type="pct"/>
            <w:tcBorders>
              <w:top w:val="single" w:color="auto" w:sz="4" w:space="0"/>
              <w:left w:val="nil"/>
              <w:bottom w:val="single" w:color="auto" w:sz="4" w:space="0"/>
              <w:right w:val="single" w:color="auto" w:sz="4" w:space="0"/>
            </w:tcBorders>
            <w:shd w:val="clear" w:color="auto" w:fill="auto"/>
            <w:vAlign w:val="center"/>
          </w:tcPr>
          <w:p w14:paraId="31580DCC">
            <w:pPr>
              <w:pStyle w:val="19"/>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291" w:type="pct"/>
            <w:tcBorders>
              <w:top w:val="single" w:color="auto" w:sz="4" w:space="0"/>
              <w:left w:val="nil"/>
              <w:bottom w:val="single" w:color="auto" w:sz="4" w:space="0"/>
              <w:right w:val="single" w:color="auto" w:sz="4" w:space="0"/>
            </w:tcBorders>
            <w:shd w:val="clear" w:color="auto" w:fill="auto"/>
            <w:vAlign w:val="center"/>
          </w:tcPr>
          <w:p w14:paraId="1A1614D7">
            <w:pPr>
              <w:pStyle w:val="19"/>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823" w:type="pct"/>
            <w:tcBorders>
              <w:top w:val="single" w:color="auto" w:sz="4" w:space="0"/>
              <w:left w:val="nil"/>
              <w:bottom w:val="single" w:color="auto" w:sz="4" w:space="0"/>
              <w:right w:val="single" w:color="auto" w:sz="4" w:space="0"/>
            </w:tcBorders>
            <w:shd w:val="clear" w:color="auto" w:fill="auto"/>
            <w:vAlign w:val="center"/>
          </w:tcPr>
          <w:p w14:paraId="5C2A4BC1">
            <w:pPr>
              <w:pStyle w:val="19"/>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549B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38AB70C1">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1159" w:type="pct"/>
            <w:tcBorders>
              <w:top w:val="single" w:color="auto" w:sz="4" w:space="0"/>
              <w:left w:val="nil"/>
              <w:bottom w:val="single" w:color="auto" w:sz="4" w:space="0"/>
              <w:right w:val="single" w:color="auto" w:sz="4" w:space="0"/>
            </w:tcBorders>
            <w:shd w:val="clear" w:color="auto" w:fill="auto"/>
            <w:vAlign w:val="center"/>
          </w:tcPr>
          <w:p w14:paraId="24115DC1">
            <w:pPr>
              <w:pStyle w:val="33"/>
              <w:widowControl w:val="0"/>
              <w:spacing w:before="0" w:beforeAutospacing="0" w:after="0" w:afterAutospacing="0" w:line="360" w:lineRule="auto"/>
              <w:rPr>
                <w:rFonts w:hint="eastAsia" w:ascii="宋体" w:hAnsi="宋体" w:eastAsia="宋体"/>
                <w:color w:val="auto"/>
                <w:sz w:val="24"/>
                <w:szCs w:val="24"/>
                <w:highlight w:val="none"/>
              </w:rPr>
            </w:pPr>
            <w:r>
              <w:rPr>
                <w:rFonts w:hint="eastAsia" w:ascii="宋体" w:hAnsi="宋体" w:eastAsia="宋体"/>
                <w:b w:val="0"/>
                <w:color w:val="auto"/>
                <w:sz w:val="24"/>
                <w:highlight w:val="none"/>
              </w:rPr>
              <w:t>付款方式</w:t>
            </w:r>
          </w:p>
        </w:tc>
        <w:tc>
          <w:tcPr>
            <w:tcW w:w="1295" w:type="pct"/>
            <w:tcBorders>
              <w:top w:val="single" w:color="auto" w:sz="4" w:space="0"/>
              <w:left w:val="nil"/>
              <w:bottom w:val="single" w:color="auto" w:sz="4" w:space="0"/>
              <w:right w:val="single" w:color="auto" w:sz="4" w:space="0"/>
            </w:tcBorders>
            <w:shd w:val="clear" w:color="auto" w:fill="auto"/>
            <w:vAlign w:val="center"/>
          </w:tcPr>
          <w:p w14:paraId="49466D16">
            <w:pPr>
              <w:jc w:val="center"/>
              <w:rPr>
                <w:rFonts w:hint="eastAsia" w:ascii="宋体" w:hAnsi="宋体" w:eastAsia="宋体"/>
                <w:color w:val="auto"/>
                <w:sz w:val="24"/>
                <w:szCs w:val="24"/>
                <w:highlight w:val="none"/>
              </w:rPr>
            </w:pPr>
          </w:p>
        </w:tc>
        <w:tc>
          <w:tcPr>
            <w:tcW w:w="1291" w:type="pct"/>
            <w:tcBorders>
              <w:top w:val="single" w:color="auto" w:sz="4" w:space="0"/>
              <w:left w:val="nil"/>
              <w:bottom w:val="single" w:color="auto" w:sz="4" w:space="0"/>
              <w:right w:val="single" w:color="auto" w:sz="4" w:space="0"/>
            </w:tcBorders>
            <w:shd w:val="clear" w:color="auto" w:fill="auto"/>
            <w:vAlign w:val="center"/>
          </w:tcPr>
          <w:p w14:paraId="2DD3B2C5">
            <w:pPr>
              <w:jc w:val="center"/>
              <w:rPr>
                <w:rFonts w:hint="eastAsia" w:ascii="宋体" w:hAnsi="宋体" w:eastAsia="宋体"/>
                <w:color w:val="auto"/>
                <w:sz w:val="24"/>
                <w:szCs w:val="24"/>
                <w:highlight w:val="none"/>
              </w:rPr>
            </w:pPr>
          </w:p>
        </w:tc>
        <w:tc>
          <w:tcPr>
            <w:tcW w:w="823" w:type="pct"/>
            <w:tcBorders>
              <w:top w:val="single" w:color="auto" w:sz="4" w:space="0"/>
              <w:left w:val="nil"/>
              <w:bottom w:val="single" w:color="auto" w:sz="4" w:space="0"/>
              <w:right w:val="single" w:color="auto" w:sz="4" w:space="0"/>
            </w:tcBorders>
            <w:shd w:val="clear" w:color="auto" w:fill="auto"/>
            <w:vAlign w:val="center"/>
          </w:tcPr>
          <w:p w14:paraId="2D7DF7E0">
            <w:pPr>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是/否</w:t>
            </w:r>
          </w:p>
        </w:tc>
      </w:tr>
      <w:tr w14:paraId="39D9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5AF6ED1D">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1159" w:type="pct"/>
            <w:tcBorders>
              <w:top w:val="single" w:color="auto" w:sz="4" w:space="0"/>
              <w:left w:val="nil"/>
              <w:bottom w:val="single" w:color="auto" w:sz="4" w:space="0"/>
              <w:right w:val="single" w:color="auto" w:sz="4" w:space="0"/>
            </w:tcBorders>
            <w:shd w:val="clear" w:color="auto" w:fill="auto"/>
            <w:vAlign w:val="center"/>
          </w:tcPr>
          <w:p w14:paraId="4DF35B2F">
            <w:pPr>
              <w:pStyle w:val="33"/>
              <w:widowControl w:val="0"/>
              <w:spacing w:before="0" w:beforeAutospacing="0" w:after="0" w:afterAutospacing="0" w:line="360" w:lineRule="auto"/>
              <w:rPr>
                <w:rFonts w:hint="eastAsia" w:ascii="宋体" w:hAnsi="宋体" w:eastAsia="宋体"/>
                <w:color w:val="auto"/>
                <w:sz w:val="24"/>
                <w:szCs w:val="24"/>
                <w:highlight w:val="none"/>
              </w:rPr>
            </w:pPr>
            <w:r>
              <w:rPr>
                <w:rFonts w:hint="eastAsia" w:ascii="宋体" w:hAnsi="宋体" w:eastAsia="宋体"/>
                <w:b w:val="0"/>
                <w:color w:val="auto"/>
                <w:sz w:val="24"/>
                <w:highlight w:val="none"/>
              </w:rPr>
              <w:t>服务地点</w:t>
            </w:r>
          </w:p>
        </w:tc>
        <w:tc>
          <w:tcPr>
            <w:tcW w:w="1295" w:type="pct"/>
            <w:tcBorders>
              <w:top w:val="single" w:color="auto" w:sz="4" w:space="0"/>
              <w:left w:val="nil"/>
              <w:bottom w:val="single" w:color="auto" w:sz="4" w:space="0"/>
              <w:right w:val="single" w:color="auto" w:sz="4" w:space="0"/>
            </w:tcBorders>
            <w:shd w:val="clear" w:color="auto" w:fill="auto"/>
            <w:vAlign w:val="center"/>
          </w:tcPr>
          <w:p w14:paraId="0BFDF843">
            <w:pPr>
              <w:jc w:val="center"/>
              <w:rPr>
                <w:rFonts w:hint="eastAsia" w:ascii="宋体" w:hAnsi="宋体" w:eastAsia="宋体"/>
                <w:color w:val="auto"/>
                <w:sz w:val="24"/>
                <w:szCs w:val="24"/>
                <w:highlight w:val="none"/>
              </w:rPr>
            </w:pPr>
          </w:p>
        </w:tc>
        <w:tc>
          <w:tcPr>
            <w:tcW w:w="1291" w:type="pct"/>
            <w:tcBorders>
              <w:top w:val="single" w:color="auto" w:sz="4" w:space="0"/>
              <w:left w:val="nil"/>
              <w:bottom w:val="single" w:color="auto" w:sz="4" w:space="0"/>
              <w:right w:val="single" w:color="auto" w:sz="4" w:space="0"/>
            </w:tcBorders>
            <w:shd w:val="clear" w:color="auto" w:fill="auto"/>
            <w:vAlign w:val="center"/>
          </w:tcPr>
          <w:p w14:paraId="2929E22E">
            <w:pPr>
              <w:jc w:val="center"/>
              <w:rPr>
                <w:rFonts w:hint="eastAsia" w:ascii="宋体" w:hAnsi="宋体" w:eastAsia="宋体"/>
                <w:color w:val="auto"/>
                <w:sz w:val="24"/>
                <w:szCs w:val="24"/>
                <w:highlight w:val="none"/>
              </w:rPr>
            </w:pPr>
          </w:p>
        </w:tc>
        <w:tc>
          <w:tcPr>
            <w:tcW w:w="823" w:type="pct"/>
            <w:tcBorders>
              <w:top w:val="single" w:color="auto" w:sz="4" w:space="0"/>
              <w:left w:val="nil"/>
              <w:bottom w:val="single" w:color="auto" w:sz="4" w:space="0"/>
              <w:right w:val="single" w:color="auto" w:sz="4" w:space="0"/>
            </w:tcBorders>
            <w:shd w:val="clear" w:color="auto" w:fill="auto"/>
            <w:vAlign w:val="center"/>
          </w:tcPr>
          <w:p w14:paraId="46D6CF42">
            <w:pPr>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是/否</w:t>
            </w:r>
          </w:p>
        </w:tc>
      </w:tr>
      <w:tr w14:paraId="764B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7A7C622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1159" w:type="pct"/>
            <w:tcBorders>
              <w:top w:val="single" w:color="auto" w:sz="4" w:space="0"/>
              <w:left w:val="nil"/>
              <w:bottom w:val="single" w:color="auto" w:sz="4" w:space="0"/>
              <w:right w:val="single" w:color="auto" w:sz="4" w:space="0"/>
            </w:tcBorders>
            <w:shd w:val="clear" w:color="auto" w:fill="auto"/>
            <w:vAlign w:val="center"/>
          </w:tcPr>
          <w:p w14:paraId="10CDC537">
            <w:pPr>
              <w:pStyle w:val="33"/>
              <w:widowControl w:val="0"/>
              <w:spacing w:before="0" w:beforeAutospacing="0" w:after="0" w:afterAutospacing="0" w:line="360" w:lineRule="auto"/>
              <w:rPr>
                <w:rFonts w:hint="eastAsia" w:ascii="宋体" w:hAnsi="宋体" w:eastAsia="宋体"/>
                <w:color w:val="auto"/>
                <w:sz w:val="24"/>
                <w:szCs w:val="24"/>
                <w:highlight w:val="none"/>
              </w:rPr>
            </w:pPr>
            <w:r>
              <w:rPr>
                <w:rFonts w:hint="eastAsia" w:ascii="宋体" w:hAnsi="宋体" w:eastAsia="宋体"/>
                <w:b w:val="0"/>
                <w:color w:val="auto"/>
                <w:sz w:val="24"/>
                <w:highlight w:val="none"/>
              </w:rPr>
              <w:t>服务期限</w:t>
            </w:r>
          </w:p>
        </w:tc>
        <w:tc>
          <w:tcPr>
            <w:tcW w:w="1295" w:type="pct"/>
            <w:tcBorders>
              <w:top w:val="single" w:color="auto" w:sz="4" w:space="0"/>
              <w:left w:val="nil"/>
              <w:bottom w:val="single" w:color="auto" w:sz="4" w:space="0"/>
              <w:right w:val="single" w:color="auto" w:sz="4" w:space="0"/>
            </w:tcBorders>
            <w:shd w:val="clear" w:color="auto" w:fill="auto"/>
            <w:vAlign w:val="center"/>
          </w:tcPr>
          <w:p w14:paraId="4113830E">
            <w:pPr>
              <w:jc w:val="center"/>
              <w:rPr>
                <w:rFonts w:hint="eastAsia" w:ascii="宋体" w:hAnsi="宋体" w:eastAsia="宋体"/>
                <w:color w:val="auto"/>
                <w:sz w:val="24"/>
                <w:szCs w:val="24"/>
                <w:highlight w:val="none"/>
              </w:rPr>
            </w:pPr>
          </w:p>
        </w:tc>
        <w:tc>
          <w:tcPr>
            <w:tcW w:w="1291" w:type="pct"/>
            <w:tcBorders>
              <w:top w:val="single" w:color="auto" w:sz="4" w:space="0"/>
              <w:left w:val="nil"/>
              <w:bottom w:val="single" w:color="auto" w:sz="4" w:space="0"/>
              <w:right w:val="single" w:color="auto" w:sz="4" w:space="0"/>
            </w:tcBorders>
            <w:shd w:val="clear" w:color="auto" w:fill="auto"/>
            <w:vAlign w:val="center"/>
          </w:tcPr>
          <w:p w14:paraId="24979325">
            <w:pPr>
              <w:pStyle w:val="19"/>
              <w:spacing w:before="0" w:beforeAutospacing="0" w:after="0" w:afterAutospacing="0"/>
              <w:jc w:val="center"/>
              <w:rPr>
                <w:rFonts w:hint="eastAsia" w:ascii="宋体" w:hAnsi="宋体" w:eastAsia="宋体" w:cs="Arial"/>
                <w:color w:val="auto"/>
                <w:kern w:val="2"/>
                <w:szCs w:val="24"/>
                <w:highlight w:val="none"/>
              </w:rPr>
            </w:pPr>
          </w:p>
        </w:tc>
        <w:tc>
          <w:tcPr>
            <w:tcW w:w="823" w:type="pct"/>
            <w:tcBorders>
              <w:top w:val="single" w:color="auto" w:sz="4" w:space="0"/>
              <w:left w:val="nil"/>
              <w:bottom w:val="single" w:color="auto" w:sz="4" w:space="0"/>
              <w:right w:val="single" w:color="auto" w:sz="4" w:space="0"/>
            </w:tcBorders>
            <w:shd w:val="clear" w:color="auto" w:fill="auto"/>
            <w:vAlign w:val="center"/>
          </w:tcPr>
          <w:p w14:paraId="65F4AADC">
            <w:pPr>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是/否</w:t>
            </w:r>
          </w:p>
        </w:tc>
      </w:tr>
      <w:tr w14:paraId="0B65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054992D7">
            <w:pPr>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lang w:val="en-US" w:eastAsia="zh-CN"/>
              </w:rPr>
              <w:t>4</w:t>
            </w:r>
          </w:p>
        </w:tc>
        <w:tc>
          <w:tcPr>
            <w:tcW w:w="1159" w:type="pct"/>
            <w:tcBorders>
              <w:top w:val="single" w:color="auto" w:sz="4" w:space="0"/>
              <w:left w:val="nil"/>
              <w:bottom w:val="single" w:color="auto" w:sz="4" w:space="0"/>
              <w:right w:val="single" w:color="auto" w:sz="4" w:space="0"/>
            </w:tcBorders>
            <w:shd w:val="clear" w:color="auto" w:fill="auto"/>
            <w:vAlign w:val="center"/>
          </w:tcPr>
          <w:p w14:paraId="11B16C7A">
            <w:pPr>
              <w:jc w:val="center"/>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 xml:space="preserve">“采购需求”所 </w:t>
            </w:r>
          </w:p>
          <w:p w14:paraId="08B88D5B">
            <w:pPr>
              <w:jc w:val="center"/>
              <w:rPr>
                <w:rFonts w:hint="eastAsia" w:ascii="宋体" w:hAnsi="宋体" w:eastAsia="宋体" w:cs="@仿宋_GB2312"/>
                <w:b/>
                <w:bCs/>
                <w:color w:val="auto"/>
                <w:kern w:val="2"/>
                <w:sz w:val="24"/>
                <w:highlight w:val="none"/>
                <w:lang w:val="en-US" w:eastAsia="zh-CN" w:bidi="ar-SA"/>
              </w:rPr>
            </w:pPr>
            <w:r>
              <w:rPr>
                <w:rFonts w:hint="eastAsia" w:ascii="宋体" w:hAnsi="宋体" w:eastAsia="宋体"/>
                <w:b/>
                <w:bCs/>
                <w:color w:val="auto"/>
                <w:sz w:val="24"/>
                <w:highlight w:val="none"/>
                <w:lang w:val="en-US" w:eastAsia="zh-CN"/>
              </w:rPr>
              <w:t>列的所有内容</w:t>
            </w:r>
          </w:p>
        </w:tc>
        <w:tc>
          <w:tcPr>
            <w:tcW w:w="1295" w:type="pct"/>
            <w:tcBorders>
              <w:top w:val="single" w:color="auto" w:sz="4" w:space="0"/>
              <w:left w:val="nil"/>
              <w:bottom w:val="single" w:color="auto" w:sz="4" w:space="0"/>
              <w:right w:val="single" w:color="auto" w:sz="4" w:space="0"/>
            </w:tcBorders>
            <w:shd w:val="clear" w:color="auto" w:fill="auto"/>
            <w:vAlign w:val="center"/>
          </w:tcPr>
          <w:p w14:paraId="299974BE">
            <w:pPr>
              <w:jc w:val="center"/>
              <w:rPr>
                <w:rFonts w:hint="eastAsia" w:ascii="宋体" w:hAnsi="宋体" w:eastAsia="宋体"/>
                <w:b/>
                <w:bCs/>
                <w:color w:val="auto"/>
                <w:sz w:val="24"/>
                <w:highlight w:val="none"/>
              </w:rPr>
            </w:pPr>
            <w:r>
              <w:rPr>
                <w:rFonts w:hint="eastAsia" w:asciiTheme="minorEastAsia" w:hAnsiTheme="minorEastAsia" w:eastAsiaTheme="minorEastAsia"/>
                <w:b/>
                <w:bCs/>
                <w:color w:val="auto"/>
                <w:sz w:val="24"/>
                <w:highlight w:val="none"/>
                <w:lang w:val="en-US" w:eastAsia="zh-CN"/>
              </w:rPr>
              <w:t>详见</w:t>
            </w:r>
            <w:r>
              <w:rPr>
                <w:rFonts w:hint="eastAsia" w:ascii="宋体" w:hAnsi="宋体" w:eastAsia="宋体"/>
                <w:b/>
                <w:bCs/>
                <w:color w:val="auto"/>
                <w:sz w:val="24"/>
                <w:highlight w:val="none"/>
                <w:lang w:val="en-US" w:eastAsia="zh-CN"/>
              </w:rPr>
              <w:t xml:space="preserve">采购需求所 </w:t>
            </w:r>
          </w:p>
          <w:p w14:paraId="1EF33CFF">
            <w:pPr>
              <w:jc w:val="center"/>
              <w:rPr>
                <w:rFonts w:hint="eastAsia" w:cs="@仿宋_GB2312" w:asciiTheme="minorEastAsia" w:hAnsiTheme="minorEastAsia" w:eastAsiaTheme="minorEastAsia"/>
                <w:b/>
                <w:bCs/>
                <w:color w:val="auto"/>
                <w:kern w:val="2"/>
                <w:sz w:val="24"/>
                <w:highlight w:val="none"/>
                <w:lang w:val="en-US" w:eastAsia="zh-CN" w:bidi="ar-SA"/>
              </w:rPr>
            </w:pPr>
            <w:r>
              <w:rPr>
                <w:rFonts w:hint="eastAsia" w:ascii="宋体" w:hAnsi="宋体" w:eastAsia="宋体"/>
                <w:b/>
                <w:bCs/>
                <w:color w:val="auto"/>
                <w:sz w:val="24"/>
                <w:highlight w:val="none"/>
                <w:lang w:val="en-US" w:eastAsia="zh-CN"/>
              </w:rPr>
              <w:t>列的所有内容</w:t>
            </w:r>
          </w:p>
        </w:tc>
        <w:tc>
          <w:tcPr>
            <w:tcW w:w="1291" w:type="pct"/>
            <w:tcBorders>
              <w:top w:val="single" w:color="auto" w:sz="4" w:space="0"/>
              <w:left w:val="nil"/>
              <w:bottom w:val="single" w:color="auto" w:sz="4" w:space="0"/>
              <w:right w:val="single" w:color="auto" w:sz="4" w:space="0"/>
            </w:tcBorders>
            <w:shd w:val="clear" w:color="auto" w:fill="auto"/>
            <w:vAlign w:val="center"/>
          </w:tcPr>
          <w:p w14:paraId="2E2CDA42">
            <w:pPr>
              <w:pStyle w:val="41"/>
              <w:jc w:val="center"/>
              <w:rPr>
                <w:rFonts w:hint="eastAsia" w:cs="Arial" w:asciiTheme="minorEastAsia" w:hAnsiTheme="minorEastAsia" w:eastAsiaTheme="minorEastAsia"/>
                <w:color w:val="auto"/>
                <w:kern w:val="2"/>
                <w:sz w:val="24"/>
                <w:highlight w:val="none"/>
                <w:lang w:val="en-US" w:eastAsia="zh-CN" w:bidi="ar-SA"/>
              </w:rPr>
            </w:pPr>
          </w:p>
        </w:tc>
        <w:tc>
          <w:tcPr>
            <w:tcW w:w="823" w:type="pct"/>
            <w:tcBorders>
              <w:top w:val="single" w:color="auto" w:sz="4" w:space="0"/>
              <w:left w:val="nil"/>
              <w:bottom w:val="single" w:color="auto" w:sz="4" w:space="0"/>
              <w:right w:val="single" w:color="auto" w:sz="4" w:space="0"/>
            </w:tcBorders>
            <w:shd w:val="clear" w:color="auto" w:fill="auto"/>
            <w:vAlign w:val="center"/>
          </w:tcPr>
          <w:p w14:paraId="0CA82C2D">
            <w:pPr>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szCs w:val="24"/>
                <w:highlight w:val="none"/>
                <w:lang w:val="en-US" w:eastAsia="zh-CN"/>
              </w:rPr>
              <w:t>是/否</w:t>
            </w:r>
          </w:p>
        </w:tc>
      </w:tr>
    </w:tbl>
    <w:p w14:paraId="36E3318D">
      <w:pPr>
        <w:spacing w:line="360" w:lineRule="auto"/>
        <w:ind w:firstLine="4800" w:firstLineChars="2000"/>
        <w:rPr>
          <w:rFonts w:hint="eastAsia" w:ascii="宋体" w:hAnsi="宋体" w:eastAsia="宋体" w:cs="宋体"/>
          <w:color w:val="auto"/>
          <w:sz w:val="24"/>
          <w:szCs w:val="24"/>
          <w:highlight w:val="none"/>
          <w:lang w:bidi="ar"/>
        </w:rPr>
      </w:pPr>
    </w:p>
    <w:p w14:paraId="5888BC24">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10A68899">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5FD30F0D">
      <w:pPr>
        <w:pStyle w:val="19"/>
        <w:spacing w:before="0" w:beforeAutospacing="0" w:after="0" w:afterAutospacing="0" w:line="360" w:lineRule="auto"/>
        <w:jc w:val="both"/>
        <w:rPr>
          <w:rFonts w:hint="eastAsia" w:ascii="宋体" w:hAnsi="宋体" w:eastAsia="宋体" w:cs="Arial"/>
          <w:color w:val="auto"/>
          <w:kern w:val="2"/>
          <w:szCs w:val="24"/>
          <w:highlight w:val="none"/>
          <w:lang w:bidi="ar"/>
        </w:rPr>
      </w:pPr>
      <w:r>
        <w:rPr>
          <w:rFonts w:hint="eastAsia" w:ascii="宋体" w:hAnsi="宋体" w:eastAsia="宋体" w:cs="Arial"/>
          <w:color w:val="auto"/>
          <w:kern w:val="2"/>
          <w:szCs w:val="24"/>
          <w:highlight w:val="none"/>
          <w:lang w:bidi="ar"/>
        </w:rPr>
        <w:br w:type="page"/>
      </w:r>
    </w:p>
    <w:p w14:paraId="5319D043">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val="en-US" w:eastAsia="zh-CN" w:bidi="ar"/>
        </w:rPr>
        <w:t>七</w:t>
      </w:r>
      <w:r>
        <w:rPr>
          <w:rFonts w:hint="eastAsia" w:ascii="宋体" w:hAnsi="宋体" w:eastAsia="宋体" w:cs="宋体"/>
          <w:b/>
          <w:color w:val="auto"/>
          <w:sz w:val="24"/>
          <w:szCs w:val="24"/>
          <w:highlight w:val="none"/>
          <w:lang w:bidi="ar"/>
        </w:rPr>
        <w:t>、诚信履约承诺函</w:t>
      </w:r>
    </w:p>
    <w:p w14:paraId="20578258">
      <w:pPr>
        <w:spacing w:line="360" w:lineRule="auto"/>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583021F0">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992E853">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23E7A6D3">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08F7AAFF">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2067B0E9">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44FA9DEE">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5D8991A5">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1A54D26">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对本招标文件的相关要求完全响应。若有幸中标将严格按照以上承诺进行供货和服务。</w:t>
      </w:r>
    </w:p>
    <w:p w14:paraId="3D8D54FD">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720251DD">
      <w:pPr>
        <w:spacing w:line="360" w:lineRule="auto"/>
        <w:ind w:firstLine="4320" w:firstLineChars="1800"/>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投标人盖章：</w:t>
      </w:r>
      <w:r>
        <w:rPr>
          <w:rFonts w:hint="eastAsia" w:ascii="宋体" w:hAnsi="宋体" w:eastAsia="宋体"/>
          <w:bCs/>
          <w:color w:val="auto"/>
          <w:sz w:val="24"/>
          <w:szCs w:val="24"/>
          <w:highlight w:val="none"/>
          <w:u w:val="single"/>
          <w:lang w:bidi="ar"/>
        </w:rPr>
        <w:t xml:space="preserve">             </w:t>
      </w:r>
    </w:p>
    <w:p w14:paraId="5E0B7C6D">
      <w:pPr>
        <w:spacing w:line="360" w:lineRule="auto"/>
        <w:ind w:firstLine="4320" w:firstLineChars="18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192633EA">
      <w:pPr>
        <w:widowControl/>
        <w:jc w:val="left"/>
        <w:rPr>
          <w:rFonts w:hint="eastAsia" w:ascii="宋体" w:hAnsi="宋体" w:eastAsia="宋体" w:cs="Arial"/>
          <w:color w:val="auto"/>
          <w:sz w:val="24"/>
          <w:szCs w:val="24"/>
          <w:highlight w:val="none"/>
          <w:lang w:bidi="ar"/>
        </w:rPr>
      </w:pPr>
      <w:r>
        <w:rPr>
          <w:rFonts w:hint="eastAsia" w:ascii="宋体" w:hAnsi="宋体" w:eastAsia="宋体" w:cs="Arial"/>
          <w:color w:val="auto"/>
          <w:sz w:val="24"/>
          <w:szCs w:val="24"/>
          <w:highlight w:val="none"/>
          <w:lang w:bidi="ar"/>
        </w:rPr>
        <w:br w:type="page"/>
      </w:r>
      <w:bookmarkEnd w:id="210"/>
      <w:bookmarkEnd w:id="211"/>
    </w:p>
    <w:p w14:paraId="7C94AE01">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八、诚信投标承诺书</w:t>
      </w:r>
    </w:p>
    <w:p w14:paraId="2CFFA081">
      <w:pPr>
        <w:keepNext w:val="0"/>
        <w:keepLines w:val="0"/>
        <w:widowControl w:val="0"/>
        <w:suppressLineNumbers w:val="0"/>
        <w:spacing w:before="0" w:beforeAutospacing="0" w:after="0" w:afterAutospacing="0" w:line="500" w:lineRule="exact"/>
        <w:ind w:left="0" w:right="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本人以企业法定代表人的身份郑重承诺：</w:t>
      </w:r>
    </w:p>
    <w:p w14:paraId="4595D725">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一、将遵循公开、公正和诚实信用的原则自愿参加</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项目的投标，所提供的一切材料都是真实、有效、合法的；</w:t>
      </w:r>
    </w:p>
    <w:p w14:paraId="14B74D35">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2EC133E7">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三、不出借、转让资质证书，不让他人挂靠投标，不以他人名义投标或者以其他方式弄虚作假，骗取中标；</w:t>
      </w:r>
    </w:p>
    <w:p w14:paraId="320D818A">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四、不与其他投标人相互串通投标报价，不排挤其他投标人的公平竞争、损害招标人的合法权益；</w:t>
      </w:r>
    </w:p>
    <w:p w14:paraId="173391F5">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五、不与招标人、招标代理机构或其他投标人串通投标，损害国家利益、社会公共利益或者他人的合法权益；</w:t>
      </w:r>
    </w:p>
    <w:p w14:paraId="00BC668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color w:val="auto"/>
          <w:highlight w:val="none"/>
        </w:rPr>
      </w:pPr>
      <w:r>
        <w:rPr>
          <w:rFonts w:hint="eastAsia" w:ascii="宋体" w:hAnsi="宋体" w:eastAsia="宋体" w:cs="宋体"/>
          <w:color w:val="auto"/>
          <w:kern w:val="2"/>
          <w:sz w:val="24"/>
          <w:szCs w:val="24"/>
          <w:highlight w:val="none"/>
          <w:lang w:val="en-US" w:eastAsia="zh-CN" w:bidi="ar"/>
        </w:rPr>
        <w:t>六、</w:t>
      </w:r>
      <w:r>
        <w:rPr>
          <w:rFonts w:hint="eastAsia" w:ascii="宋体" w:hAnsi="宋体" w:eastAsia="宋体" w:cs="宋体"/>
          <w:color w:val="auto"/>
          <w:kern w:val="2"/>
          <w:sz w:val="24"/>
          <w:szCs w:val="24"/>
          <w:highlight w:val="none"/>
          <w:u w:val="none"/>
          <w:lang w:val="en-US" w:eastAsia="zh-CN" w:bidi="ar"/>
        </w:rPr>
        <w:t>我单位</w:t>
      </w:r>
      <w:r>
        <w:rPr>
          <w:rFonts w:hint="eastAsia" w:ascii="宋体" w:hAnsi="宋体" w:eastAsia="宋体" w:cs="宋体"/>
          <w:color w:val="auto"/>
          <w:kern w:val="0"/>
          <w:sz w:val="24"/>
          <w:szCs w:val="24"/>
          <w:highlight w:val="none"/>
          <w:lang w:val="en-US" w:eastAsia="zh-CN" w:bidi="ar"/>
        </w:rPr>
        <w:t>或</w:t>
      </w:r>
      <w:r>
        <w:rPr>
          <w:rFonts w:hint="eastAsia" w:ascii="宋体" w:hAnsi="宋体" w:eastAsia="宋体" w:cs="宋体"/>
          <w:color w:val="auto"/>
          <w:kern w:val="2"/>
          <w:sz w:val="24"/>
          <w:szCs w:val="24"/>
          <w:highlight w:val="none"/>
          <w:u w:val="none"/>
          <w:lang w:val="en-US" w:eastAsia="zh-CN" w:bidi="ar"/>
        </w:rPr>
        <w:t>我单位</w:t>
      </w:r>
      <w:r>
        <w:rPr>
          <w:rFonts w:hint="eastAsia" w:ascii="宋体" w:hAnsi="宋体" w:eastAsia="宋体" w:cs="宋体"/>
          <w:color w:val="auto"/>
          <w:sz w:val="24"/>
          <w:szCs w:val="24"/>
          <w:highlight w:val="none"/>
          <w:lang w:val="en-US" w:eastAsia="zh-CN"/>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 1-7 项信誉要求，在此一并承诺我公司所属分公司、办事处等分支机构没有上述 1-7 项情形）</w:t>
      </w:r>
    </w:p>
    <w:p w14:paraId="2CB85F8E">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七、严格遵守开标现场纪律，服从监管人员管理；</w:t>
      </w:r>
    </w:p>
    <w:p w14:paraId="07F6CB04">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八、保证中标后不转包，若有分包征得招标人同意；</w:t>
      </w:r>
    </w:p>
    <w:p w14:paraId="66647BEC">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九、保证中标之后，按照投标文件要求提供相关后续服务；</w:t>
      </w:r>
    </w:p>
    <w:p w14:paraId="1FF83CD9">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十、保证企业及所属相关人员在本次投标中无行贿等犯罪行为；</w:t>
      </w:r>
    </w:p>
    <w:p w14:paraId="4EF73612">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572DD48F">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以上内容我已仔细阅读，本公司若有违反承诺内容的行为，自愿接受取消投标或者中标资格、记入不良行为记录等有关处理，愿意承担法律责任，给招标人造成损失的，依法承担赔偿责任。</w:t>
      </w:r>
    </w:p>
    <w:p w14:paraId="276A51F3">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C3D55AF">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开户银行：                      基本账户：</w:t>
      </w:r>
    </w:p>
    <w:p w14:paraId="37231F9F">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投标单位（</w:t>
      </w:r>
      <w:r>
        <w:rPr>
          <w:rFonts w:hint="eastAsia" w:ascii="宋体" w:hAnsi="宋体" w:eastAsia="宋体" w:cs="宋体"/>
          <w:bCs/>
          <w:color w:val="auto"/>
          <w:sz w:val="24"/>
          <w:szCs w:val="24"/>
          <w:highlight w:val="none"/>
          <w:lang w:bidi="ar"/>
        </w:rPr>
        <w:t>盖章</w:t>
      </w:r>
      <w:r>
        <w:rPr>
          <w:rFonts w:hint="eastAsia" w:ascii="宋体" w:hAnsi="宋体" w:eastAsia="宋体" w:cs="宋体"/>
          <w:color w:val="auto"/>
          <w:kern w:val="2"/>
          <w:sz w:val="24"/>
          <w:szCs w:val="24"/>
          <w:highlight w:val="none"/>
          <w:lang w:val="en-US" w:eastAsia="zh-CN" w:bidi="ar"/>
        </w:rPr>
        <w:t>）：              法定代表人（签字或盖章）：</w:t>
      </w:r>
    </w:p>
    <w:p w14:paraId="4A10A231">
      <w:pPr>
        <w:keepNext w:val="0"/>
        <w:keepLines w:val="0"/>
        <w:widowControl w:val="0"/>
        <w:suppressLineNumbers w:val="0"/>
        <w:spacing w:before="0" w:beforeAutospacing="0" w:after="0" w:afterAutospacing="0" w:line="500" w:lineRule="exact"/>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7D135D03">
      <w:pPr>
        <w:keepNext w:val="0"/>
        <w:keepLines w:val="0"/>
        <w:widowControl w:val="0"/>
        <w:suppressLineNumbers w:val="0"/>
        <w:spacing w:before="0" w:beforeAutospacing="0" w:after="0" w:afterAutospacing="0" w:line="560" w:lineRule="exact"/>
        <w:ind w:left="0" w:right="0"/>
        <w:jc w:val="right"/>
        <w:outlineLvl w:val="9"/>
        <w:rPr>
          <w:rFonts w:hint="default" w:ascii="仿宋_GB2312" w:hAnsi="@仿宋_GB2312" w:eastAsia="仿宋_GB2312"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日期：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年 </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月 </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2122CEA2">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3279BB10">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br w:type="page"/>
      </w:r>
    </w:p>
    <w:p w14:paraId="44CB71BD">
      <w:pPr>
        <w:jc w:val="center"/>
        <w:rPr>
          <w:rFonts w:ascii="宋体" w:hAnsi="宋体" w:eastAsia="宋体"/>
          <w:b/>
          <w:bCs/>
          <w:color w:val="auto"/>
          <w:sz w:val="28"/>
          <w:highlight w:val="none"/>
        </w:rPr>
      </w:pPr>
      <w:bookmarkStart w:id="212" w:name="_Toc20819"/>
      <w:bookmarkStart w:id="213" w:name="_Toc6435"/>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12"/>
      <w:bookmarkEnd w:id="213"/>
    </w:p>
    <w:p w14:paraId="2F844E93">
      <w:pPr>
        <w:spacing w:line="360" w:lineRule="auto"/>
        <w:jc w:val="center"/>
        <w:outlineLvl w:val="1"/>
        <w:rPr>
          <w:rFonts w:ascii="仿宋" w:hAnsi="仿宋" w:eastAsia="仿宋" w:cs="仿宋"/>
          <w:b/>
          <w:bCs/>
          <w:color w:val="auto"/>
          <w:sz w:val="32"/>
          <w:szCs w:val="44"/>
          <w:highlight w:val="none"/>
        </w:rPr>
      </w:pPr>
      <w:bookmarkStart w:id="214" w:name="_Toc6955"/>
      <w:bookmarkStart w:id="215" w:name="_Toc27159"/>
      <w:r>
        <w:rPr>
          <w:rFonts w:hint="eastAsia" w:ascii="仿宋" w:hAnsi="仿宋" w:eastAsia="仿宋" w:cs="仿宋"/>
          <w:b/>
          <w:bCs/>
          <w:color w:val="auto"/>
          <w:sz w:val="32"/>
          <w:szCs w:val="44"/>
          <w:highlight w:val="none"/>
        </w:rPr>
        <w:t>询问函范本</w:t>
      </w:r>
      <w:bookmarkEnd w:id="214"/>
      <w:bookmarkEnd w:id="215"/>
    </w:p>
    <w:p w14:paraId="4334B616">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1F4667E4">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7F26864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56A5BAF">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16" w:name="_Toc13899"/>
      <w:r>
        <w:rPr>
          <w:rFonts w:hint="eastAsia" w:cs="仿宋" w:asciiTheme="minorEastAsia" w:hAnsiTheme="minorEastAsia" w:eastAsiaTheme="minorEastAsia"/>
          <w:color w:val="auto"/>
          <w:sz w:val="24"/>
          <w:szCs w:val="24"/>
          <w:highlight w:val="none"/>
        </w:rPr>
        <w:t>一、(事项一)</w:t>
      </w:r>
      <w:bookmarkEnd w:id="216"/>
    </w:p>
    <w:p w14:paraId="348DB46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39F8305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F06D82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6440CE37">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17" w:name="_Toc3352"/>
      <w:r>
        <w:rPr>
          <w:rFonts w:hint="eastAsia" w:cs="仿宋" w:asciiTheme="minorEastAsia" w:hAnsiTheme="minorEastAsia" w:eastAsiaTheme="minorEastAsia"/>
          <w:color w:val="auto"/>
          <w:sz w:val="24"/>
          <w:szCs w:val="24"/>
          <w:highlight w:val="none"/>
        </w:rPr>
        <w:t>二、(事项二)</w:t>
      </w:r>
      <w:bookmarkEnd w:id="217"/>
    </w:p>
    <w:p w14:paraId="571E276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FC44D9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684328C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5D84F24E">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AA6D9EC">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324B498B">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3B35B92B">
      <w:pPr>
        <w:jc w:val="center"/>
        <w:outlineLvl w:val="1"/>
        <w:rPr>
          <w:rFonts w:ascii="仿宋" w:hAnsi="仿宋" w:eastAsia="仿宋" w:cs="仿宋"/>
          <w:b/>
          <w:bCs/>
          <w:color w:val="auto"/>
          <w:sz w:val="32"/>
          <w:szCs w:val="44"/>
          <w:highlight w:val="none"/>
        </w:rPr>
      </w:pPr>
      <w:bookmarkStart w:id="218" w:name="_Toc857"/>
      <w:bookmarkStart w:id="219" w:name="_Toc1575"/>
      <w:r>
        <w:rPr>
          <w:rFonts w:hint="eastAsia" w:ascii="仿宋" w:hAnsi="仿宋" w:eastAsia="仿宋" w:cs="仿宋"/>
          <w:b/>
          <w:bCs/>
          <w:color w:val="auto"/>
          <w:sz w:val="32"/>
          <w:szCs w:val="44"/>
          <w:highlight w:val="none"/>
        </w:rPr>
        <w:t>质疑函范本</w:t>
      </w:r>
      <w:bookmarkEnd w:id="218"/>
      <w:bookmarkEnd w:id="219"/>
    </w:p>
    <w:p w14:paraId="0719FFBD">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220" w:name="_Toc21381"/>
      <w:r>
        <w:rPr>
          <w:rFonts w:hint="eastAsia" w:cs="仿宋" w:asciiTheme="minorEastAsia" w:hAnsiTheme="minorEastAsia" w:eastAsiaTheme="minorEastAsia"/>
          <w:b/>
          <w:bCs/>
          <w:color w:val="auto"/>
          <w:sz w:val="24"/>
          <w:szCs w:val="24"/>
          <w:highlight w:val="none"/>
        </w:rPr>
        <w:t>一、质疑供应商基本信息</w:t>
      </w:r>
      <w:bookmarkEnd w:id="220"/>
    </w:p>
    <w:p w14:paraId="6BFD0B8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010B6F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D406EF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D9B979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1486CBE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64DF0EC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CF354DF">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21" w:name="_Toc28415"/>
      <w:r>
        <w:rPr>
          <w:rFonts w:hint="eastAsia" w:cs="仿宋" w:asciiTheme="minorEastAsia" w:hAnsiTheme="minorEastAsia" w:eastAsiaTheme="minorEastAsia"/>
          <w:b/>
          <w:bCs/>
          <w:color w:val="auto"/>
          <w:sz w:val="24"/>
          <w:szCs w:val="24"/>
          <w:highlight w:val="none"/>
        </w:rPr>
        <w:t>二、质疑项目基本情况</w:t>
      </w:r>
      <w:bookmarkEnd w:id="221"/>
    </w:p>
    <w:p w14:paraId="366688A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16D8313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A9E4E1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1AC8E22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D903C5D">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22" w:name="_Toc19014"/>
      <w:r>
        <w:rPr>
          <w:rFonts w:hint="eastAsia" w:cs="仿宋" w:asciiTheme="minorEastAsia" w:hAnsiTheme="minorEastAsia" w:eastAsiaTheme="minorEastAsia"/>
          <w:b/>
          <w:bCs/>
          <w:color w:val="auto"/>
          <w:sz w:val="24"/>
          <w:szCs w:val="24"/>
          <w:highlight w:val="none"/>
        </w:rPr>
        <w:t>三、质疑事项具体内容</w:t>
      </w:r>
      <w:bookmarkEnd w:id="222"/>
    </w:p>
    <w:p w14:paraId="3FBD369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063668D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1E255E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4E51E9A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6EBA81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C6F5FD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78E889A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7583B86">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23" w:name="_Toc17919"/>
      <w:r>
        <w:rPr>
          <w:rFonts w:hint="eastAsia" w:cs="仿宋" w:asciiTheme="minorEastAsia" w:hAnsiTheme="minorEastAsia" w:eastAsiaTheme="minorEastAsia"/>
          <w:b/>
          <w:bCs/>
          <w:color w:val="auto"/>
          <w:sz w:val="24"/>
          <w:szCs w:val="24"/>
          <w:highlight w:val="none"/>
        </w:rPr>
        <w:t>四、与质疑事项相关的质疑请求</w:t>
      </w:r>
      <w:bookmarkEnd w:id="223"/>
    </w:p>
    <w:p w14:paraId="3D63D03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6660B01">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3BA687D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DA8AB48">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888E1CE">
      <w:pPr>
        <w:outlineLvl w:val="0"/>
        <w:rPr>
          <w:rFonts w:asciiTheme="minorEastAsia" w:hAnsiTheme="minorEastAsia" w:eastAsiaTheme="minorEastAsia"/>
          <w:b/>
          <w:color w:val="auto"/>
          <w:sz w:val="28"/>
          <w:szCs w:val="32"/>
          <w:highlight w:val="none"/>
        </w:rPr>
      </w:pPr>
      <w:bookmarkStart w:id="224" w:name="_Toc22239"/>
      <w:bookmarkStart w:id="225" w:name="_Toc9754"/>
      <w:r>
        <w:rPr>
          <w:rFonts w:hint="eastAsia" w:asciiTheme="minorEastAsia" w:hAnsiTheme="minorEastAsia" w:eastAsiaTheme="minorEastAsia"/>
          <w:b/>
          <w:color w:val="auto"/>
          <w:sz w:val="28"/>
          <w:szCs w:val="32"/>
          <w:highlight w:val="none"/>
        </w:rPr>
        <w:t>质疑函制作说明：</w:t>
      </w:r>
      <w:bookmarkEnd w:id="224"/>
      <w:bookmarkEnd w:id="225"/>
    </w:p>
    <w:p w14:paraId="41BC98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D4ACF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662E8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4BA16B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2075F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33A610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bookmarkEnd w:id="226"/>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DF82FB3-E321-47AF-A7E5-573083703161}"/>
  </w:font>
  <w:font w:name="Arial">
    <w:panose1 w:val="020B0604020202020204"/>
    <w:charset w:val="01"/>
    <w:family w:val="swiss"/>
    <w:pitch w:val="default"/>
    <w:sig w:usb0="E0002EFF" w:usb1="C000785B" w:usb2="00000009" w:usb3="00000000" w:csb0="400001FF" w:csb1="FFFF0000"/>
    <w:embedRegular r:id="rId2" w:fontKey="{34DAAD15-454A-4E03-BC71-9A748A03E7C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290BA024-BE61-495A-9437-F6C9853076E8}"/>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Noto Sans CJK JP Regular">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embedRegular r:id="rId4" w:fontKey="{503F2BD5-531E-4467-A51A-8943B28F95B4}"/>
  </w:font>
  <w:font w:name="仿宋">
    <w:panose1 w:val="02010609060101010101"/>
    <w:charset w:val="86"/>
    <w:family w:val="modern"/>
    <w:pitch w:val="default"/>
    <w:sig w:usb0="800002BF" w:usb1="38CF7CFA" w:usb2="00000016" w:usb3="00000000" w:csb0="00040001" w:csb1="00000000"/>
    <w:embedRegular r:id="rId5" w:fontKey="{07D304FB-F600-4206-B826-DCB702970997}"/>
  </w:font>
  <w:font w:name="仿宋_GB2312">
    <w:panose1 w:val="02010609030101010101"/>
    <w:charset w:val="86"/>
    <w:family w:val="modern"/>
    <w:pitch w:val="default"/>
    <w:sig w:usb0="00000001" w:usb1="080E0000" w:usb2="00000000" w:usb3="00000000" w:csb0="00040000" w:csb1="00000000"/>
    <w:embedRegular r:id="rId6" w:fontKey="{F9D754D1-221D-46B5-8850-825AB34B641D}"/>
  </w:font>
  <w:font w:name="方正仿宋_GB2312">
    <w:panose1 w:val="02000000000000000000"/>
    <w:charset w:val="86"/>
    <w:family w:val="auto"/>
    <w:pitch w:val="default"/>
    <w:sig w:usb0="A00002BF" w:usb1="184F6CFA" w:usb2="00000012" w:usb3="00000000" w:csb0="00040001" w:csb1="00000000"/>
    <w:embedRegular r:id="rId7" w:fontKey="{1908E468-995A-4DAB-98B8-FF1C3208E1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8240E">
    <w:pPr>
      <w:pStyle w:val="15"/>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30447">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1F7C0">
                          <w:pPr>
                            <w:pStyle w:val="15"/>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48</w:t>
                          </w:r>
                          <w:r>
                            <w:rPr>
                              <w:rFonts w:hint="eastAsia" w:ascii="仿宋" w:hAnsi="仿宋" w:eastAsia="仿宋" w:cs="仿宋"/>
                            </w:rPr>
                            <w:fldChar w:fldCharType="end"/>
                          </w:r>
                          <w:r>
                            <w:rPr>
                              <w:rFonts w:hint="eastAsia" w:ascii="仿宋" w:hAnsi="仿宋" w:eastAsia="仿宋" w:cs="仿宋"/>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71F7C0">
                    <w:pPr>
                      <w:pStyle w:val="15"/>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48</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DDA69">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1E58A">
    <w:pPr>
      <w:pStyle w:val="16"/>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64A37"/>
    <w:multiLevelType w:val="singleLevel"/>
    <w:tmpl w:val="2A064A37"/>
    <w:lvl w:ilvl="0" w:tentative="0">
      <w:start w:val="3"/>
      <w:numFmt w:val="chineseCounting"/>
      <w:suff w:val="space"/>
      <w:lvlText w:val="第%1章"/>
      <w:lvlJc w:val="left"/>
      <w:rPr>
        <w:rFonts w:hint="eastAsia"/>
      </w:rPr>
    </w:lvl>
  </w:abstractNum>
  <w:abstractNum w:abstractNumId="1">
    <w:nsid w:val="3E931CD3"/>
    <w:multiLevelType w:val="singleLevel"/>
    <w:tmpl w:val="3E931CD3"/>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214602E"/>
    <w:rsid w:val="03486B27"/>
    <w:rsid w:val="040A094E"/>
    <w:rsid w:val="04E36C96"/>
    <w:rsid w:val="052C3F7D"/>
    <w:rsid w:val="056800F4"/>
    <w:rsid w:val="056F201D"/>
    <w:rsid w:val="05B664D4"/>
    <w:rsid w:val="0607422C"/>
    <w:rsid w:val="06A50BF6"/>
    <w:rsid w:val="07076C01"/>
    <w:rsid w:val="071C12AC"/>
    <w:rsid w:val="074E231E"/>
    <w:rsid w:val="07A934B3"/>
    <w:rsid w:val="08122053"/>
    <w:rsid w:val="08B15E54"/>
    <w:rsid w:val="0980799C"/>
    <w:rsid w:val="09897638"/>
    <w:rsid w:val="0A0F6376"/>
    <w:rsid w:val="0A353CEA"/>
    <w:rsid w:val="0A5D3B7D"/>
    <w:rsid w:val="0A6A1171"/>
    <w:rsid w:val="0A6A18DB"/>
    <w:rsid w:val="0AC1251E"/>
    <w:rsid w:val="0AEF3828"/>
    <w:rsid w:val="0BBB665B"/>
    <w:rsid w:val="0C6329E2"/>
    <w:rsid w:val="0CB7664E"/>
    <w:rsid w:val="0CC003F3"/>
    <w:rsid w:val="0E816EC5"/>
    <w:rsid w:val="0EEA6FC1"/>
    <w:rsid w:val="0F76211D"/>
    <w:rsid w:val="0F954485"/>
    <w:rsid w:val="0FBF344F"/>
    <w:rsid w:val="10505F32"/>
    <w:rsid w:val="105A27E6"/>
    <w:rsid w:val="119B0711"/>
    <w:rsid w:val="12197477"/>
    <w:rsid w:val="125B515F"/>
    <w:rsid w:val="13430989"/>
    <w:rsid w:val="13587E2C"/>
    <w:rsid w:val="1466407E"/>
    <w:rsid w:val="14834E28"/>
    <w:rsid w:val="148E7D65"/>
    <w:rsid w:val="14DA092D"/>
    <w:rsid w:val="151D4243"/>
    <w:rsid w:val="15231BF9"/>
    <w:rsid w:val="16184DFC"/>
    <w:rsid w:val="16FC41DD"/>
    <w:rsid w:val="179F5278"/>
    <w:rsid w:val="17E22640"/>
    <w:rsid w:val="19467ED2"/>
    <w:rsid w:val="199C4AD2"/>
    <w:rsid w:val="19B96E07"/>
    <w:rsid w:val="1A3B68AA"/>
    <w:rsid w:val="1A3E1C1E"/>
    <w:rsid w:val="1B6F5FBB"/>
    <w:rsid w:val="1BE33EAB"/>
    <w:rsid w:val="1C141836"/>
    <w:rsid w:val="1E6B6A14"/>
    <w:rsid w:val="1E933BB9"/>
    <w:rsid w:val="1F9C084C"/>
    <w:rsid w:val="20550D9A"/>
    <w:rsid w:val="21262AC3"/>
    <w:rsid w:val="212C79C5"/>
    <w:rsid w:val="21714B53"/>
    <w:rsid w:val="218E2416"/>
    <w:rsid w:val="226915FE"/>
    <w:rsid w:val="22E14C32"/>
    <w:rsid w:val="233E5CA8"/>
    <w:rsid w:val="239C64B8"/>
    <w:rsid w:val="249064A5"/>
    <w:rsid w:val="24B97929"/>
    <w:rsid w:val="2520252D"/>
    <w:rsid w:val="26163BC1"/>
    <w:rsid w:val="262221C3"/>
    <w:rsid w:val="275E288B"/>
    <w:rsid w:val="285F34CC"/>
    <w:rsid w:val="285F40CA"/>
    <w:rsid w:val="28C01ECB"/>
    <w:rsid w:val="28D01566"/>
    <w:rsid w:val="28EC3ECC"/>
    <w:rsid w:val="291E0523"/>
    <w:rsid w:val="29957222"/>
    <w:rsid w:val="29BF71E3"/>
    <w:rsid w:val="2A127B63"/>
    <w:rsid w:val="2A9C2048"/>
    <w:rsid w:val="2AAA4765"/>
    <w:rsid w:val="2AC21606"/>
    <w:rsid w:val="2AF63C5E"/>
    <w:rsid w:val="2B7E7608"/>
    <w:rsid w:val="2B7F04E9"/>
    <w:rsid w:val="2C305555"/>
    <w:rsid w:val="2C9A21B9"/>
    <w:rsid w:val="2CE20523"/>
    <w:rsid w:val="2D311338"/>
    <w:rsid w:val="2D496D68"/>
    <w:rsid w:val="2E4C1C02"/>
    <w:rsid w:val="2E6672CB"/>
    <w:rsid w:val="2E7A48DE"/>
    <w:rsid w:val="2EDC3ED8"/>
    <w:rsid w:val="2F2D046C"/>
    <w:rsid w:val="2F6351B4"/>
    <w:rsid w:val="2FBE0CC9"/>
    <w:rsid w:val="2FCF199E"/>
    <w:rsid w:val="302F5007"/>
    <w:rsid w:val="30483E83"/>
    <w:rsid w:val="30AA0E97"/>
    <w:rsid w:val="31D125D7"/>
    <w:rsid w:val="32AC2EBB"/>
    <w:rsid w:val="334E4CD8"/>
    <w:rsid w:val="343C0775"/>
    <w:rsid w:val="34AA76A9"/>
    <w:rsid w:val="352F2EAF"/>
    <w:rsid w:val="356C50EC"/>
    <w:rsid w:val="35FD5825"/>
    <w:rsid w:val="361108CD"/>
    <w:rsid w:val="361D70C4"/>
    <w:rsid w:val="3700166C"/>
    <w:rsid w:val="3727617F"/>
    <w:rsid w:val="375969FE"/>
    <w:rsid w:val="375F0E43"/>
    <w:rsid w:val="38694EE9"/>
    <w:rsid w:val="393C6E91"/>
    <w:rsid w:val="39431675"/>
    <w:rsid w:val="395112F8"/>
    <w:rsid w:val="39A16D33"/>
    <w:rsid w:val="3A6164C2"/>
    <w:rsid w:val="3B2E7EDB"/>
    <w:rsid w:val="3B365CC9"/>
    <w:rsid w:val="3B9A7B88"/>
    <w:rsid w:val="3BC114FF"/>
    <w:rsid w:val="3C2660C6"/>
    <w:rsid w:val="3D0B03E3"/>
    <w:rsid w:val="3D2C7AC8"/>
    <w:rsid w:val="3D855D12"/>
    <w:rsid w:val="3D8B42FF"/>
    <w:rsid w:val="3D8C02DD"/>
    <w:rsid w:val="3DC20089"/>
    <w:rsid w:val="3DF36A6E"/>
    <w:rsid w:val="3E614CE2"/>
    <w:rsid w:val="3E994348"/>
    <w:rsid w:val="3F1138E1"/>
    <w:rsid w:val="3F1E2BD3"/>
    <w:rsid w:val="3F792F1E"/>
    <w:rsid w:val="40824826"/>
    <w:rsid w:val="40E63923"/>
    <w:rsid w:val="4140333C"/>
    <w:rsid w:val="42B443F4"/>
    <w:rsid w:val="42F43FD4"/>
    <w:rsid w:val="43A91E5B"/>
    <w:rsid w:val="44BC3308"/>
    <w:rsid w:val="45BA48DB"/>
    <w:rsid w:val="463A3650"/>
    <w:rsid w:val="469F0116"/>
    <w:rsid w:val="475259B7"/>
    <w:rsid w:val="48831CF9"/>
    <w:rsid w:val="48A47E22"/>
    <w:rsid w:val="496E6505"/>
    <w:rsid w:val="49A165B8"/>
    <w:rsid w:val="49B1408D"/>
    <w:rsid w:val="4A3E1E7D"/>
    <w:rsid w:val="4A7D4FD2"/>
    <w:rsid w:val="4A913C9A"/>
    <w:rsid w:val="4AE22D2F"/>
    <w:rsid w:val="4B1F70AC"/>
    <w:rsid w:val="4B240F94"/>
    <w:rsid w:val="4B386AE5"/>
    <w:rsid w:val="4BA75287"/>
    <w:rsid w:val="4BED70D6"/>
    <w:rsid w:val="4BF22849"/>
    <w:rsid w:val="4C3C565C"/>
    <w:rsid w:val="4CCC79C7"/>
    <w:rsid w:val="4D7555C7"/>
    <w:rsid w:val="4E656055"/>
    <w:rsid w:val="4E880069"/>
    <w:rsid w:val="4EAE6DA0"/>
    <w:rsid w:val="4EBB21ED"/>
    <w:rsid w:val="4F082F58"/>
    <w:rsid w:val="4FC57CA3"/>
    <w:rsid w:val="4FD037EF"/>
    <w:rsid w:val="5016514B"/>
    <w:rsid w:val="502857C7"/>
    <w:rsid w:val="50476D3D"/>
    <w:rsid w:val="5075461D"/>
    <w:rsid w:val="50F72CFD"/>
    <w:rsid w:val="51CB1C78"/>
    <w:rsid w:val="51FD6A51"/>
    <w:rsid w:val="526B680A"/>
    <w:rsid w:val="52C90BE7"/>
    <w:rsid w:val="53150D15"/>
    <w:rsid w:val="5352083E"/>
    <w:rsid w:val="541A5D30"/>
    <w:rsid w:val="54B27BEE"/>
    <w:rsid w:val="54F24195"/>
    <w:rsid w:val="553E632F"/>
    <w:rsid w:val="555920AA"/>
    <w:rsid w:val="5583158B"/>
    <w:rsid w:val="55F068CD"/>
    <w:rsid w:val="566C3136"/>
    <w:rsid w:val="56876E58"/>
    <w:rsid w:val="568D04F2"/>
    <w:rsid w:val="588D6DD7"/>
    <w:rsid w:val="593224D7"/>
    <w:rsid w:val="59CB5B06"/>
    <w:rsid w:val="5A526582"/>
    <w:rsid w:val="5A5F5C77"/>
    <w:rsid w:val="5A933291"/>
    <w:rsid w:val="5B04316E"/>
    <w:rsid w:val="5BBE39CD"/>
    <w:rsid w:val="5BC11A60"/>
    <w:rsid w:val="5C7A4D54"/>
    <w:rsid w:val="5CD23B73"/>
    <w:rsid w:val="5CEC59A7"/>
    <w:rsid w:val="5D492DD4"/>
    <w:rsid w:val="5DE51CF8"/>
    <w:rsid w:val="5E2402F0"/>
    <w:rsid w:val="5E8A398A"/>
    <w:rsid w:val="5F127819"/>
    <w:rsid w:val="5F63752A"/>
    <w:rsid w:val="60F1503F"/>
    <w:rsid w:val="61025188"/>
    <w:rsid w:val="61057D5F"/>
    <w:rsid w:val="611212CE"/>
    <w:rsid w:val="614D4977"/>
    <w:rsid w:val="62B9795C"/>
    <w:rsid w:val="63537728"/>
    <w:rsid w:val="63C60FC0"/>
    <w:rsid w:val="64BA3D7A"/>
    <w:rsid w:val="64DF4A2F"/>
    <w:rsid w:val="64F179BC"/>
    <w:rsid w:val="65C94C55"/>
    <w:rsid w:val="665704D3"/>
    <w:rsid w:val="66C7658D"/>
    <w:rsid w:val="673148E2"/>
    <w:rsid w:val="675445CD"/>
    <w:rsid w:val="676C7C94"/>
    <w:rsid w:val="67C065A4"/>
    <w:rsid w:val="67D359C9"/>
    <w:rsid w:val="68FE36DD"/>
    <w:rsid w:val="691E18AB"/>
    <w:rsid w:val="694E60FC"/>
    <w:rsid w:val="69EF4042"/>
    <w:rsid w:val="6A3F7022"/>
    <w:rsid w:val="6BDB096A"/>
    <w:rsid w:val="6C410A63"/>
    <w:rsid w:val="6C675CE6"/>
    <w:rsid w:val="6CD7356C"/>
    <w:rsid w:val="6CEF35AF"/>
    <w:rsid w:val="6CF655B4"/>
    <w:rsid w:val="6D4F4321"/>
    <w:rsid w:val="6DFF7360"/>
    <w:rsid w:val="6E7A5F73"/>
    <w:rsid w:val="6F2E3798"/>
    <w:rsid w:val="6FCD1928"/>
    <w:rsid w:val="6FD74228"/>
    <w:rsid w:val="70FE5EDF"/>
    <w:rsid w:val="71633091"/>
    <w:rsid w:val="73081CA5"/>
    <w:rsid w:val="73483525"/>
    <w:rsid w:val="735417BE"/>
    <w:rsid w:val="73CB203A"/>
    <w:rsid w:val="73FD536E"/>
    <w:rsid w:val="74545B7C"/>
    <w:rsid w:val="7487762D"/>
    <w:rsid w:val="75385498"/>
    <w:rsid w:val="769962BD"/>
    <w:rsid w:val="76BC207F"/>
    <w:rsid w:val="76EB4904"/>
    <w:rsid w:val="777378F5"/>
    <w:rsid w:val="777A2D3C"/>
    <w:rsid w:val="778D2D32"/>
    <w:rsid w:val="77E37F3B"/>
    <w:rsid w:val="78537BEA"/>
    <w:rsid w:val="78E07E8A"/>
    <w:rsid w:val="79074B81"/>
    <w:rsid w:val="7923254F"/>
    <w:rsid w:val="794B2E20"/>
    <w:rsid w:val="794F0939"/>
    <w:rsid w:val="79AF0FCA"/>
    <w:rsid w:val="79EF2560"/>
    <w:rsid w:val="7AF9279C"/>
    <w:rsid w:val="7B5F7E9E"/>
    <w:rsid w:val="7CC51958"/>
    <w:rsid w:val="7CEC40B6"/>
    <w:rsid w:val="7D6D1C5D"/>
    <w:rsid w:val="7E2936C3"/>
    <w:rsid w:val="7E2E365C"/>
    <w:rsid w:val="7E6411B9"/>
    <w:rsid w:val="7F480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4"/>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50"/>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5"/>
    <w:autoRedefine/>
    <w:qFormat/>
    <w:uiPriority w:val="0"/>
    <w:pPr>
      <w:keepNext/>
      <w:keepLines/>
      <w:spacing w:before="280" w:after="290" w:line="376" w:lineRule="auto"/>
      <w:outlineLvl w:val="3"/>
    </w:pPr>
    <w:rPr>
      <w:b/>
      <w:bCs/>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7"/>
    <w:autoRedefine/>
    <w:qFormat/>
    <w:uiPriority w:val="0"/>
    <w:pPr>
      <w:jc w:val="left"/>
    </w:pPr>
    <w:rPr>
      <w:rFonts w:ascii="Arial" w:hAnsi="Arial" w:eastAsia="黑体" w:cs="Arial"/>
    </w:rPr>
  </w:style>
  <w:style w:type="paragraph" w:styleId="8">
    <w:name w:val="Body Text"/>
    <w:basedOn w:val="1"/>
    <w:autoRedefine/>
    <w:qFormat/>
    <w:uiPriority w:val="0"/>
    <w:pPr>
      <w:spacing w:after="120"/>
    </w:pPr>
    <w:rPr>
      <w:rFonts w:ascii="@微软简标宋" w:hAnsi="@微软简标宋" w:eastAsia="@微软简标宋" w:cs="@微软简标宋"/>
      <w:szCs w:val="24"/>
      <w:lang w:val="zh-CN"/>
    </w:rPr>
  </w:style>
  <w:style w:type="paragraph" w:styleId="9">
    <w:name w:val="Body Text Indent"/>
    <w:basedOn w:val="1"/>
    <w:next w:val="10"/>
    <w:qFormat/>
    <w:uiPriority w:val="0"/>
    <w:pPr>
      <w:spacing w:after="120"/>
      <w:ind w:left="200" w:leftChars="200"/>
    </w:pPr>
  </w:style>
  <w:style w:type="paragraph" w:styleId="10">
    <w:name w:val="envelope return"/>
    <w:basedOn w:val="1"/>
    <w:next w:val="1"/>
    <w:qFormat/>
    <w:uiPriority w:val="0"/>
    <w:pPr>
      <w:snapToGrid w:val="0"/>
    </w:pPr>
    <w:rPr>
      <w:rFonts w:ascii="Arial" w:hAnsi="Arial"/>
    </w:r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37"/>
    <w:autoRedefine/>
    <w:qFormat/>
    <w:uiPriority w:val="99"/>
    <w:rPr>
      <w:rFonts w:ascii="宋体" w:hAnsi="Courier New" w:eastAsiaTheme="minorEastAsia" w:cstheme="minorBidi"/>
      <w:szCs w:val="22"/>
    </w:rPr>
  </w:style>
  <w:style w:type="paragraph" w:styleId="13">
    <w:name w:val="Date"/>
    <w:basedOn w:val="1"/>
    <w:next w:val="1"/>
    <w:link w:val="44"/>
    <w:autoRedefine/>
    <w:qFormat/>
    <w:uiPriority w:val="0"/>
    <w:rPr>
      <w:rFonts w:ascii="Arial" w:hAnsi="Arial" w:eastAsia="宋体" w:cs="Arial"/>
      <w:b/>
      <w:sz w:val="28"/>
    </w:rPr>
  </w:style>
  <w:style w:type="paragraph" w:styleId="14">
    <w:name w:val="Balloon Text"/>
    <w:basedOn w:val="1"/>
    <w:link w:val="31"/>
    <w:autoRedefine/>
    <w:semiHidden/>
    <w:unhideWhenUsed/>
    <w:qFormat/>
    <w:uiPriority w:val="99"/>
    <w:rPr>
      <w:sz w:val="18"/>
      <w:szCs w:val="18"/>
    </w:rPr>
  </w:style>
  <w:style w:type="paragraph" w:styleId="15">
    <w:name w:val="footer"/>
    <w:basedOn w:val="1"/>
    <w:link w:val="36"/>
    <w:autoRedefine/>
    <w:unhideWhenUsed/>
    <w:qFormat/>
    <w:uiPriority w:val="99"/>
    <w:pPr>
      <w:tabs>
        <w:tab w:val="center" w:pos="4153"/>
        <w:tab w:val="right" w:pos="8306"/>
      </w:tabs>
      <w:snapToGrid w:val="0"/>
      <w:jc w:val="left"/>
    </w:pPr>
    <w:rPr>
      <w:sz w:val="18"/>
      <w:szCs w:val="18"/>
    </w:rPr>
  </w:style>
  <w:style w:type="paragraph" w:styleId="16">
    <w:name w:val="header"/>
    <w:basedOn w:val="1"/>
    <w:link w:val="3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autoRedefine/>
    <w:qFormat/>
    <w:uiPriority w:val="0"/>
    <w:pPr>
      <w:spacing w:before="100" w:beforeAutospacing="1" w:after="100" w:afterAutospacing="1"/>
      <w:jc w:val="left"/>
    </w:pPr>
    <w:rPr>
      <w:rFonts w:cs="Times New Roman"/>
      <w:kern w:val="0"/>
      <w:sz w:val="24"/>
    </w:rPr>
  </w:style>
  <w:style w:type="paragraph" w:styleId="20">
    <w:name w:val="index 1"/>
    <w:basedOn w:val="1"/>
    <w:next w:val="1"/>
    <w:autoRedefine/>
    <w:qFormat/>
    <w:uiPriority w:val="0"/>
    <w:pPr>
      <w:jc w:val="center"/>
    </w:pPr>
    <w:rPr>
      <w:rFonts w:ascii="Arial" w:hAnsi="Arial" w:eastAsia="Arial" w:cs="Arial"/>
      <w:b/>
      <w:bCs/>
      <w:sz w:val="28"/>
    </w:rPr>
  </w:style>
  <w:style w:type="paragraph" w:styleId="21">
    <w:name w:val="annotation subject"/>
    <w:basedOn w:val="7"/>
    <w:next w:val="7"/>
    <w:link w:val="58"/>
    <w:autoRedefine/>
    <w:semiHidden/>
    <w:unhideWhenUsed/>
    <w:qFormat/>
    <w:uiPriority w:val="99"/>
    <w:rPr>
      <w:rFonts w:ascii="@仿宋_GB2312" w:hAnsi="@仿宋_GB2312" w:eastAsia="@仿宋_GB2312" w:cs="@仿宋_GB2312"/>
      <w:b/>
      <w:bCs/>
    </w:rPr>
  </w:style>
  <w:style w:type="paragraph" w:styleId="22">
    <w:name w:val="Body Text First Indent"/>
    <w:basedOn w:val="8"/>
    <w:autoRedefine/>
    <w:unhideWhenUsed/>
    <w:qFormat/>
    <w:uiPriority w:val="99"/>
    <w:pPr>
      <w:ind w:firstLine="420" w:firstLineChars="100"/>
    </w:pPr>
  </w:style>
  <w:style w:type="paragraph" w:styleId="23">
    <w:name w:val="Body Text First Indent 2"/>
    <w:basedOn w:val="9"/>
    <w:next w:val="1"/>
    <w:qFormat/>
    <w:uiPriority w:val="0"/>
    <w:pPr>
      <w:spacing w:line="360" w:lineRule="auto"/>
      <w:ind w:firstLine="200" w:firstLineChars="200"/>
    </w:pPr>
    <w:rPr>
      <w:rFonts w:ascii="宋体"/>
      <w:szCs w:val="20"/>
    </w:rPr>
  </w:style>
  <w:style w:type="table" w:styleId="25">
    <w:name w:val="Table Grid"/>
    <w:basedOn w:val="24"/>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autoRedefine/>
    <w:qFormat/>
    <w:uiPriority w:val="0"/>
    <w:rPr>
      <w:b/>
      <w:bCs/>
    </w:rPr>
  </w:style>
  <w:style w:type="character" w:styleId="28">
    <w:name w:val="Emphasis"/>
    <w:basedOn w:val="26"/>
    <w:qFormat/>
    <w:uiPriority w:val="0"/>
    <w:rPr>
      <w:i/>
    </w:rPr>
  </w:style>
  <w:style w:type="character" w:styleId="29">
    <w:name w:val="Hyperlink"/>
    <w:basedOn w:val="26"/>
    <w:autoRedefine/>
    <w:unhideWhenUsed/>
    <w:qFormat/>
    <w:uiPriority w:val="99"/>
    <w:rPr>
      <w:color w:val="0000FF" w:themeColor="hyperlink"/>
      <w:u w:val="single"/>
      <w14:textFill>
        <w14:solidFill>
          <w14:schemeClr w14:val="hlink"/>
        </w14:solidFill>
      </w14:textFill>
    </w:rPr>
  </w:style>
  <w:style w:type="character" w:styleId="30">
    <w:name w:val="annotation reference"/>
    <w:basedOn w:val="26"/>
    <w:autoRedefine/>
    <w:semiHidden/>
    <w:unhideWhenUsed/>
    <w:qFormat/>
    <w:uiPriority w:val="99"/>
    <w:rPr>
      <w:sz w:val="21"/>
      <w:szCs w:val="21"/>
    </w:rPr>
  </w:style>
  <w:style w:type="character" w:customStyle="1" w:styleId="31">
    <w:name w:val="批注框文本 Char"/>
    <w:basedOn w:val="26"/>
    <w:link w:val="14"/>
    <w:autoRedefine/>
    <w:semiHidden/>
    <w:qFormat/>
    <w:uiPriority w:val="99"/>
    <w:rPr>
      <w:rFonts w:ascii="@仿宋_GB2312" w:hAnsi="@仿宋_GB2312" w:eastAsia="@仿宋_GB2312" w:cs="@仿宋_GB2312"/>
      <w:sz w:val="18"/>
      <w:szCs w:val="18"/>
    </w:rPr>
  </w:style>
  <w:style w:type="paragraph" w:customStyle="1" w:styleId="3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4">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5">
    <w:name w:val="页眉 Char"/>
    <w:basedOn w:val="26"/>
    <w:link w:val="16"/>
    <w:autoRedefine/>
    <w:qFormat/>
    <w:uiPriority w:val="99"/>
    <w:rPr>
      <w:rFonts w:ascii="@仿宋_GB2312" w:hAnsi="@仿宋_GB2312" w:eastAsia="@仿宋_GB2312" w:cs="@仿宋_GB2312"/>
      <w:sz w:val="18"/>
      <w:szCs w:val="18"/>
    </w:rPr>
  </w:style>
  <w:style w:type="character" w:customStyle="1" w:styleId="36">
    <w:name w:val="页脚 Char"/>
    <w:basedOn w:val="26"/>
    <w:link w:val="15"/>
    <w:autoRedefine/>
    <w:qFormat/>
    <w:uiPriority w:val="99"/>
    <w:rPr>
      <w:rFonts w:ascii="@仿宋_GB2312" w:hAnsi="@仿宋_GB2312" w:eastAsia="@仿宋_GB2312" w:cs="@仿宋_GB2312"/>
      <w:sz w:val="18"/>
      <w:szCs w:val="18"/>
    </w:rPr>
  </w:style>
  <w:style w:type="character" w:customStyle="1" w:styleId="37">
    <w:name w:val="纯文本 Char"/>
    <w:link w:val="12"/>
    <w:autoRedefine/>
    <w:qFormat/>
    <w:uiPriority w:val="0"/>
    <w:rPr>
      <w:rFonts w:ascii="宋体" w:hAnsi="Courier New"/>
    </w:rPr>
  </w:style>
  <w:style w:type="character" w:customStyle="1" w:styleId="38">
    <w:name w:val="纯文本 字符1"/>
    <w:basedOn w:val="26"/>
    <w:autoRedefine/>
    <w:semiHidden/>
    <w:qFormat/>
    <w:uiPriority w:val="99"/>
    <w:rPr>
      <w:rFonts w:hAnsi="Courier New" w:cs="Courier New" w:asciiTheme="minorEastAsia"/>
      <w:szCs w:val="20"/>
    </w:rPr>
  </w:style>
  <w:style w:type="character" w:customStyle="1" w:styleId="39">
    <w:name w:val="未处理的提及1"/>
    <w:basedOn w:val="26"/>
    <w:autoRedefine/>
    <w:semiHidden/>
    <w:unhideWhenUsed/>
    <w:qFormat/>
    <w:uiPriority w:val="99"/>
    <w:rPr>
      <w:color w:val="605E5C"/>
      <w:shd w:val="clear" w:color="auto" w:fill="E1DFDD"/>
    </w:rPr>
  </w:style>
  <w:style w:type="paragraph" w:styleId="40">
    <w:name w:val="List Paragraph"/>
    <w:basedOn w:val="1"/>
    <w:autoRedefine/>
    <w:qFormat/>
    <w:uiPriority w:val="34"/>
    <w:pPr>
      <w:ind w:firstLine="420" w:firstLineChars="200"/>
    </w:pPr>
  </w:style>
  <w:style w:type="paragraph" w:customStyle="1" w:styleId="41">
    <w:name w:val="Char Char Char Char Char Char Char1 Char"/>
    <w:basedOn w:val="1"/>
    <w:autoRedefine/>
    <w:qFormat/>
    <w:uiPriority w:val="0"/>
    <w:rPr>
      <w:rFonts w:ascii="Arial" w:hAnsi="Arial" w:eastAsia="宋体" w:cs="Arial"/>
      <w:sz w:val="24"/>
    </w:rPr>
  </w:style>
  <w:style w:type="table" w:customStyle="1" w:styleId="42">
    <w:name w:val="网格表 1 浅色1"/>
    <w:basedOn w:val="24"/>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3">
    <w:name w:val="日期 字符"/>
    <w:basedOn w:val="26"/>
    <w:autoRedefine/>
    <w:semiHidden/>
    <w:qFormat/>
    <w:uiPriority w:val="99"/>
    <w:rPr>
      <w:rFonts w:ascii="@仿宋_GB2312" w:hAnsi="@仿宋_GB2312" w:eastAsia="@仿宋_GB2312" w:cs="@仿宋_GB2312"/>
      <w:szCs w:val="20"/>
    </w:rPr>
  </w:style>
  <w:style w:type="character" w:customStyle="1" w:styleId="44">
    <w:name w:val="日期 Char"/>
    <w:link w:val="13"/>
    <w:autoRedefine/>
    <w:qFormat/>
    <w:uiPriority w:val="0"/>
    <w:rPr>
      <w:rFonts w:ascii="Arial" w:hAnsi="Arial" w:eastAsia="宋体" w:cs="Arial"/>
      <w:b/>
      <w:sz w:val="28"/>
      <w:szCs w:val="20"/>
    </w:rPr>
  </w:style>
  <w:style w:type="character" w:customStyle="1" w:styleId="45">
    <w:name w:val="纯文本 Char1"/>
    <w:autoRedefine/>
    <w:qFormat/>
    <w:locked/>
    <w:uiPriority w:val="99"/>
    <w:rPr>
      <w:rFonts w:ascii="Arial" w:hAnsi="Arial" w:eastAsia="Arial"/>
      <w:kern w:val="2"/>
      <w:sz w:val="21"/>
      <w:lang w:val="en-US" w:eastAsia="zh-CN" w:bidi="ar-SA"/>
    </w:rPr>
  </w:style>
  <w:style w:type="character" w:customStyle="1" w:styleId="46">
    <w:name w:val="批注文字 Char"/>
    <w:basedOn w:val="26"/>
    <w:autoRedefine/>
    <w:semiHidden/>
    <w:qFormat/>
    <w:uiPriority w:val="99"/>
    <w:rPr>
      <w:rFonts w:ascii="@仿宋_GB2312" w:hAnsi="@仿宋_GB2312" w:eastAsia="@仿宋_GB2312" w:cs="@仿宋_GB2312"/>
      <w:szCs w:val="20"/>
    </w:rPr>
  </w:style>
  <w:style w:type="character" w:customStyle="1" w:styleId="47">
    <w:name w:val="批注文字 Char1"/>
    <w:link w:val="7"/>
    <w:autoRedefine/>
    <w:qFormat/>
    <w:uiPriority w:val="0"/>
    <w:rPr>
      <w:rFonts w:ascii="Arial" w:hAnsi="Arial" w:eastAsia="黑体" w:cs="Arial"/>
      <w:szCs w:val="20"/>
    </w:rPr>
  </w:style>
  <w:style w:type="character" w:customStyle="1" w:styleId="48">
    <w:name w:val="标题 1 Char"/>
    <w:basedOn w:val="26"/>
    <w:link w:val="2"/>
    <w:autoRedefine/>
    <w:qFormat/>
    <w:uiPriority w:val="9"/>
    <w:rPr>
      <w:rFonts w:ascii="@仿宋_GB2312" w:hAnsi="@仿宋_GB2312" w:eastAsia="@仿宋_GB2312" w:cs="@仿宋_GB2312"/>
      <w:b/>
      <w:bCs/>
      <w:kern w:val="44"/>
      <w:sz w:val="44"/>
      <w:szCs w:val="44"/>
    </w:rPr>
  </w:style>
  <w:style w:type="paragraph" w:customStyle="1" w:styleId="4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0">
    <w:name w:val="标题 3 Char"/>
    <w:basedOn w:val="26"/>
    <w:link w:val="5"/>
    <w:autoRedefine/>
    <w:semiHidden/>
    <w:qFormat/>
    <w:uiPriority w:val="9"/>
    <w:rPr>
      <w:rFonts w:ascii="@仿宋_GB2312" w:hAnsi="@仿宋_GB2312" w:eastAsia="@仿宋_GB2312" w:cs="@仿宋_GB2312"/>
      <w:b/>
      <w:bCs/>
      <w:sz w:val="32"/>
      <w:szCs w:val="32"/>
    </w:rPr>
  </w:style>
  <w:style w:type="character" w:customStyle="1" w:styleId="51">
    <w:name w:val="fontstyle01"/>
    <w:basedOn w:val="26"/>
    <w:autoRedefine/>
    <w:qFormat/>
    <w:uiPriority w:val="0"/>
    <w:rPr>
      <w:rFonts w:hint="eastAsia" w:ascii="宋体" w:hAnsi="宋体" w:eastAsia="宋体"/>
      <w:color w:val="000000"/>
      <w:sz w:val="22"/>
      <w:szCs w:val="22"/>
    </w:rPr>
  </w:style>
  <w:style w:type="character" w:customStyle="1" w:styleId="52">
    <w:name w:val="fontstyle21"/>
    <w:basedOn w:val="26"/>
    <w:autoRedefine/>
    <w:qFormat/>
    <w:uiPriority w:val="0"/>
    <w:rPr>
      <w:rFonts w:hint="default" w:ascii="TimesNewRomanPSMT" w:hAnsi="TimesNewRomanPSMT"/>
      <w:color w:val="000000"/>
      <w:sz w:val="22"/>
      <w:szCs w:val="22"/>
    </w:rPr>
  </w:style>
  <w:style w:type="character" w:customStyle="1" w:styleId="5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4">
    <w:name w:val="标题 4 字符"/>
    <w:basedOn w:val="26"/>
    <w:autoRedefine/>
    <w:semiHidden/>
    <w:qFormat/>
    <w:uiPriority w:val="9"/>
    <w:rPr>
      <w:rFonts w:asciiTheme="majorHAnsi" w:hAnsiTheme="majorHAnsi" w:eastAsiaTheme="majorEastAsia" w:cstheme="majorBidi"/>
      <w:b/>
      <w:bCs/>
      <w:sz w:val="28"/>
      <w:szCs w:val="28"/>
    </w:rPr>
  </w:style>
  <w:style w:type="character" w:customStyle="1" w:styleId="55">
    <w:name w:val="标题 4 Char1"/>
    <w:link w:val="6"/>
    <w:autoRedefine/>
    <w:qFormat/>
    <w:uiPriority w:val="0"/>
    <w:rPr>
      <w:rFonts w:ascii="@仿宋_GB2312" w:hAnsi="@仿宋_GB2312" w:eastAsia="@仿宋_GB2312" w:cs="@仿宋_GB2312"/>
      <w:b/>
      <w:bCs/>
      <w:sz w:val="28"/>
      <w:szCs w:val="28"/>
    </w:rPr>
  </w:style>
  <w:style w:type="character" w:customStyle="1" w:styleId="56">
    <w:name w:val="标题 4 Char"/>
    <w:autoRedefine/>
    <w:qFormat/>
    <w:uiPriority w:val="0"/>
    <w:rPr>
      <w:rFonts w:ascii="Arial" w:hAnsi="Arial" w:eastAsia="Arial"/>
      <w:b/>
      <w:bCs/>
      <w:kern w:val="2"/>
      <w:sz w:val="28"/>
      <w:szCs w:val="28"/>
      <w:lang w:val="en-US" w:eastAsia="zh-CN" w:bidi="ar-SA"/>
    </w:rPr>
  </w:style>
  <w:style w:type="table" w:customStyle="1" w:styleId="57">
    <w:name w:val="网格型1"/>
    <w:basedOn w:val="2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8">
    <w:name w:val="批注主题 Char"/>
    <w:basedOn w:val="47"/>
    <w:link w:val="21"/>
    <w:autoRedefine/>
    <w:semiHidden/>
    <w:qFormat/>
    <w:uiPriority w:val="99"/>
    <w:rPr>
      <w:rFonts w:ascii="@仿宋_GB2312" w:hAnsi="@仿宋_GB2312" w:eastAsia="@仿宋_GB2312" w:cs="@仿宋_GB2312"/>
      <w:b/>
      <w:bCs/>
      <w:szCs w:val="20"/>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Table Text"/>
    <w:basedOn w:val="1"/>
    <w:autoRedefine/>
    <w:semiHidden/>
    <w:qFormat/>
    <w:uiPriority w:val="0"/>
    <w:rPr>
      <w:rFonts w:ascii="Arial" w:hAnsi="Arial" w:eastAsia="Arial" w:cs="Arial"/>
      <w:sz w:val="21"/>
      <w:szCs w:val="21"/>
      <w:lang w:val="en-US" w:eastAsia="en-US" w:bidi="ar-SA"/>
    </w:rPr>
  </w:style>
  <w:style w:type="paragraph" w:customStyle="1" w:styleId="61">
    <w:name w:val="正文 New"/>
    <w:qFormat/>
    <w:uiPriority w:val="99"/>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62">
    <w:name w:val="Table Paragraph"/>
    <w:basedOn w:val="1"/>
    <w:qFormat/>
    <w:uiPriority w:val="0"/>
    <w:rPr>
      <w:rFonts w:ascii="Noto Sans CJK JP Regular" w:hAnsi="Noto Sans CJK JP Regular" w:eastAsia="Noto Sans CJK JP Regular" w:cs="Noto Sans CJK JP Regul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52</Pages>
  <Words>1583</Words>
  <Characters>1722</Characters>
  <Lines>1</Lines>
  <Paragraphs>1</Paragraphs>
  <TotalTime>0</TotalTime>
  <ScaleCrop>false</ScaleCrop>
  <LinksUpToDate>false</LinksUpToDate>
  <CharactersWithSpaces>1806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2026-05-15T01:46:00Z</cp:lastPrinted>
  <dcterms:modified xsi:type="dcterms:W3CDTF">2026-05-29T00:08:44Z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1ECEA165F94845FFAF35C1C96E4FB9B0_12</vt:lpwstr>
  </property>
  <property fmtid="{D5CDD505-2E9C-101B-9397-08002B2CF9AE}" pid="4" name="KSOTemplateDocerSaveRecord">
    <vt:lpwstr>eyJoZGlkIjoiZTQ5YWVjYzdjODE0ZmFhYmI4YTYxNDIwMDkxYjkzMjMiLCJ1c2VySWQiOiIzNzgzMjE3NjkifQ==</vt:lpwstr>
  </property>
</Properties>
</file>