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0AE090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055CAD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E0DBCF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11"/>
          <w:kern w:val="0"/>
          <w:sz w:val="32"/>
          <w:szCs w:val="32"/>
          <w:highlight w:val="none"/>
          <w:u w:val="single"/>
          <w:lang w:val="en-US" w:eastAsia="zh-CN"/>
        </w:rPr>
        <w:t>滁州市第一人民医院输注泵站设备采购项目（二次）</w:t>
      </w:r>
    </w:p>
    <w:p w14:paraId="7F636BD6">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CZYY-2026-29</w:t>
      </w:r>
    </w:p>
    <w:p w14:paraId="51249B2D">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2026年6月</w:t>
      </w:r>
    </w:p>
    <w:p w14:paraId="0F7A8BDE">
      <w:pPr>
        <w:jc w:val="center"/>
        <w:rPr>
          <w:rFonts w:hint="eastAsia" w:ascii="宋体" w:hAnsi="宋体" w:eastAsia="宋体" w:cs="宋体"/>
          <w:b/>
          <w:color w:val="auto"/>
          <w:sz w:val="28"/>
          <w:highlight w:val="none"/>
        </w:rPr>
      </w:pPr>
    </w:p>
    <w:p w14:paraId="0CB8C164">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A3C63A7">
      <w:pPr>
        <w:pStyle w:val="19"/>
        <w:tabs>
          <w:tab w:val="right" w:leader="dot" w:pos="8306"/>
        </w:tabs>
        <w:rPr>
          <w:rFonts w:hint="eastAsia" w:ascii="宋体" w:hAnsi="宋体" w:eastAsia="宋体" w:cs="宋体"/>
          <w:color w:val="auto"/>
          <w:szCs w:val="24"/>
          <w:highlight w:val="none"/>
        </w:rPr>
      </w:pPr>
    </w:p>
    <w:p w14:paraId="4C349A9C">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p>
    <w:p w14:paraId="3B6479F8">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p>
    <w:p w14:paraId="31977EAB">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3532E6FF">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w:t>
      </w:r>
    </w:p>
    <w:p w14:paraId="72403DD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5</w:t>
      </w:r>
    </w:p>
    <w:p w14:paraId="4D49014F">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9</w:t>
      </w:r>
    </w:p>
    <w:p w14:paraId="471A3F7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1</w:t>
      </w:r>
    </w:p>
    <w:p w14:paraId="40725959">
      <w:pPr>
        <w:pStyle w:val="19"/>
        <w:tabs>
          <w:tab w:val="right" w:leader="dot" w:pos="8306"/>
        </w:tabs>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1B013241">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滁州市第一人民医院输注泵站设备采购项目（二次）</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CZYY-2026-29</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滁州市第一人民医院输注泵站设备采购项目（二次）</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21万元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u w:val="single"/>
          <w:lang w:val="en-US" w:eastAsia="zh-CN"/>
        </w:rPr>
        <w:t>21万元，高于最高限价其投标文件按无效投标处理。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eastAsia="zh-CN"/>
        </w:rPr>
        <w:t>院区科室为满足工作需要需采购输注泵站，主要用于精确控制药物输注速度和剂量，保障患者用药安全、提高医疗质量和效率。每套输注泵工作站需包含3道注射泵、1道输液泵；输注泵站需模块化插装结构设计，组合单元、注射泵、输液泵之间方便组合。</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2.本项目的特定资格要求：</w:t>
      </w:r>
      <w:r>
        <w:rPr>
          <w:rFonts w:hint="eastAsia" w:ascii="宋体" w:hAnsi="宋体" w:eastAsia="宋体" w:cs="宋体"/>
          <w:color w:val="auto"/>
          <w:sz w:val="24"/>
          <w:highlight w:val="none"/>
          <w:u w:val="single"/>
          <w:lang w:val="en-US" w:eastAsia="zh-CN"/>
        </w:rPr>
        <w:t>①投标人为制造商的必须取得国家食品药品监督管理部门颁发的医疗器械生产许可证(或备案凭证或备案登记表截图)；投标人为代理商或经销商应具有有效的中华人民共和国医疗器械经营许可证(或备案凭证或备案登记表截图)；②投标产品须具备有效的医疗器械注册证(或备案凭证或备案登记表截图)</w:t>
      </w:r>
      <w:r>
        <w:rPr>
          <w:rFonts w:hint="eastAsia" w:ascii="宋体" w:hAnsi="宋体" w:eastAsia="宋体" w:cs="宋体"/>
          <w:color w:val="auto"/>
          <w:sz w:val="24"/>
          <w:highlight w:val="none"/>
          <w:u w:val="none"/>
          <w:lang w:val="en-US" w:eastAsia="zh-CN"/>
        </w:rPr>
        <w:t>；</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8</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3" w:name="_Toc8807"/>
      <w:bookmarkStart w:id="14" w:name="_Toc35393626"/>
      <w:bookmarkStart w:id="15" w:name="_Toc35393795"/>
      <w:r>
        <w:rPr>
          <w:rFonts w:hint="eastAsia" w:ascii="宋体" w:hAnsi="宋体" w:eastAsia="宋体" w:cs="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sz w:val="24"/>
          <w:szCs w:val="18"/>
          <w:highlight w:val="none"/>
          <w:lang w:val="en-US" w:eastAsia="zh-CN"/>
        </w:rPr>
      </w:pPr>
      <w:bookmarkStart w:id="16" w:name="_Toc7265"/>
      <w:bookmarkStart w:id="17" w:name="_Toc3854"/>
      <w:r>
        <w:rPr>
          <w:rFonts w:hint="eastAsia" w:ascii="宋体" w:hAnsi="宋体" w:eastAsia="宋体" w:cs="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7D5B692">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66373EB4">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一、投标人须知前附表</w:t>
      </w:r>
      <w:bookmarkEnd w:id="19"/>
      <w:bookmarkEnd w:id="20"/>
    </w:p>
    <w:p w14:paraId="53ABF66B">
      <w:pPr>
        <w:spacing w:line="360" w:lineRule="auto"/>
        <w:ind w:firstLine="482" w:firstLineChars="200"/>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250" w:type="pct"/>
            <w:vAlign w:val="center"/>
          </w:tcPr>
          <w:p w14:paraId="17A0DC9F">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168" w:type="pct"/>
            <w:vAlign w:val="center"/>
          </w:tcPr>
          <w:p w14:paraId="35BEB1E9">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250"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250" w:type="pct"/>
            <w:vAlign w:val="center"/>
          </w:tcPr>
          <w:p w14:paraId="41469F93">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168" w:type="pct"/>
            <w:vAlign w:val="center"/>
          </w:tcPr>
          <w:p w14:paraId="2564C531">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u w:val="none"/>
                <w:lang w:val="en-US" w:eastAsia="zh-CN"/>
              </w:rPr>
              <w:t>年</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4</w:t>
            </w:r>
            <w:r>
              <w:rPr>
                <w:rFonts w:hint="eastAsia" w:ascii="宋体" w:hAnsi="宋体" w:eastAsia="宋体" w:cs="宋体"/>
                <w:b w:val="0"/>
                <w:color w:val="auto"/>
                <w:sz w:val="24"/>
                <w:highlight w:val="none"/>
              </w:rPr>
              <w:t>日</w:t>
            </w:r>
            <w:bookmarkStart w:id="83" w:name="_GoBack"/>
            <w:bookmarkEnd w:id="83"/>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250" w:type="pct"/>
            <w:vAlign w:val="center"/>
          </w:tcPr>
          <w:p w14:paraId="2EA1BF6D">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168"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250"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250"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168"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w:t>
            </w:r>
            <w:r>
              <w:rPr>
                <w:rFonts w:hint="eastAsia" w:ascii="宋体" w:hAnsi="宋体" w:eastAsia="宋体" w:cs="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250"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168"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250"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168"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250"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250"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250"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168"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250"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250"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250"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250"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1575元</w:t>
            </w:r>
            <w:r>
              <w:rPr>
                <w:rFonts w:hint="eastAsia"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250"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168" w:type="pct"/>
            <w:vAlign w:val="center"/>
          </w:tcPr>
          <w:p w14:paraId="039965B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szCs w:val="20"/>
                <w:highlight w:val="none"/>
              </w:rPr>
              <w:t>递交方式：</w:t>
            </w:r>
            <w:r>
              <w:rPr>
                <w:rFonts w:hint="eastAsia" w:ascii="宋体" w:hAnsi="宋体" w:eastAsia="宋体" w:cs="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0550-3526032或18755018236、15155030510</w:t>
            </w:r>
          </w:p>
          <w:p w14:paraId="0D94B8A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250"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168"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250"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250"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14880"/>
      <w:bookmarkStart w:id="22" w:name="_Toc24882"/>
      <w:r>
        <w:rPr>
          <w:rFonts w:hint="eastAsia" w:ascii="宋体" w:hAnsi="宋体" w:eastAsia="宋体" w:cs="宋体"/>
          <w:b/>
          <w:color w:val="auto"/>
          <w:sz w:val="24"/>
          <w:szCs w:val="24"/>
          <w:highlight w:val="none"/>
        </w:rPr>
        <w:t>二、投标人须知正文</w:t>
      </w:r>
      <w:bookmarkEnd w:id="21"/>
      <w:bookmarkEnd w:id="22"/>
    </w:p>
    <w:p w14:paraId="677796B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A0099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6C6ADC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26B027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0AFD3B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0B6B46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1351E11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C39CB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4C2097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417907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0AA643A">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483C6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5E6B0D2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FD750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0374920">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B32CE3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D2B34B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9E0E31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2AAD3D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F911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6C412D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775E9D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526E5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5E7089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20E582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4B956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C99E333">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0567C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263F1FA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9AEBB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317CE7D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FAE4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1A62433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78869B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50488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141F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DE5E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40F57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6BCC117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0BED32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2CAAD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9DF7A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81C7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77D6B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A0FA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3C7C4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354257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6F2271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31969B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1393EC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6FE091A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7F5940A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4EADC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6BC0133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3C9E1A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7F7E0B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3E253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069FCE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2CCD9F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45D3C6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0022B8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05376F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757E19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3B2BB5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DC3B434">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69F4D4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E1B9F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5A74CE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F4C2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795BD1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50E9D1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6477B5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71489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D224C7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AD0A1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12945D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E9CCB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6D58F3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73AB1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01E1BB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6C4C92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0C82CF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183CFD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4DE6C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7A4745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2413AB6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BE181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16CF4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4705BD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686420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00AB6B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6D091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37C5D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88AB2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7CFCF7F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7E58EC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0131C4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（http://www.czdyrmyy.com/）上发布中标结果公告。</w:t>
      </w:r>
    </w:p>
    <w:p w14:paraId="2C13ED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869F44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D5D9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860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E6813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552086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433218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335E93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1D64529">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EA1445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66770C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0F7B8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FAD44BB">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3690A53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3CC15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690FB5F6">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3708B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4B5222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hint="eastAsia" w:ascii="宋体" w:hAnsi="宋体" w:eastAsia="宋体" w:cs="宋体"/>
          <w:b/>
          <w:color w:val="auto"/>
          <w:sz w:val="24"/>
          <w:highlight w:val="none"/>
        </w:rPr>
      </w:pPr>
      <w:bookmarkStart w:id="27" w:name="_Toc518923101"/>
      <w:bookmarkStart w:id="28"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234AFD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901F6D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72B281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3BEB8E">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7734839">
      <w:pPr>
        <w:spacing w:line="360" w:lineRule="auto"/>
        <w:jc w:val="center"/>
        <w:outlineLvl w:val="0"/>
        <w:rPr>
          <w:rFonts w:hint="eastAsia" w:ascii="宋体" w:hAnsi="宋体" w:eastAsia="宋体" w:cs="宋体"/>
          <w:b/>
          <w:color w:val="auto"/>
          <w:sz w:val="28"/>
          <w:highlight w:val="none"/>
          <w:lang w:eastAsia="zh-CN"/>
        </w:rPr>
      </w:pPr>
      <w:bookmarkStart w:id="29" w:name="_Toc10891"/>
      <w:r>
        <w:rPr>
          <w:rFonts w:hint="eastAsia" w:ascii="宋体" w:hAnsi="宋体" w:eastAsia="宋体" w:cs="宋体"/>
          <w:b/>
          <w:color w:val="auto"/>
          <w:sz w:val="28"/>
          <w:highlight w:val="none"/>
        </w:rPr>
        <w:t>第三章  采购需求</w:t>
      </w:r>
      <w:bookmarkEnd w:id="29"/>
    </w:p>
    <w:p w14:paraId="15279D28">
      <w:pPr>
        <w:spacing w:line="360" w:lineRule="auto"/>
        <w:outlineLvl w:val="1"/>
        <w:rPr>
          <w:rFonts w:hint="eastAsia" w:ascii="宋体" w:hAnsi="宋体" w:eastAsia="宋体" w:cs="宋体"/>
          <w:b/>
          <w:color w:val="auto"/>
          <w:sz w:val="24"/>
          <w:szCs w:val="18"/>
          <w:highlight w:val="none"/>
        </w:rPr>
      </w:pPr>
      <w:bookmarkStart w:id="30" w:name="_Toc2554"/>
      <w:bookmarkStart w:id="31" w:name="_Toc32151"/>
      <w:r>
        <w:rPr>
          <w:rFonts w:hint="eastAsia" w:ascii="宋体" w:hAnsi="宋体" w:eastAsia="宋体" w:cs="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69"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14"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69"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514" w:type="pct"/>
            <w:vAlign w:val="center"/>
          </w:tcPr>
          <w:p w14:paraId="35D5B5B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0"/>
                <w:highlight w:val="none"/>
                <w:u w:val="none"/>
              </w:rPr>
            </w:pPr>
            <w:r>
              <w:rPr>
                <w:rFonts w:hint="eastAsia" w:ascii="宋体" w:hAnsi="宋体" w:eastAsia="宋体" w:cs="宋体"/>
                <w:b w:val="0"/>
                <w:color w:val="auto"/>
                <w:sz w:val="24"/>
                <w:highlight w:val="none"/>
                <w:u w:val="none"/>
                <w:lang w:val="en-US" w:eastAsia="zh-CN"/>
              </w:rPr>
              <w:t>合同签订，货物到场后付至合同价款的40%，安装调试并正常使用后付至合同价款的90%，货物经采购人验收合格后付至合同价款的100%。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69"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514"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lang w:val="en-US" w:eastAsia="zh-CN"/>
              </w:rPr>
              <w:t>采购人指定地点</w:t>
            </w:r>
            <w:r>
              <w:rPr>
                <w:rFonts w:hint="eastAsia" w:ascii="宋体" w:hAnsi="宋体" w:eastAsia="宋体" w:cs="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69"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514"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069"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514"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不少于叁年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400"/>
        <w:gridCol w:w="1564"/>
        <w:gridCol w:w="2238"/>
        <w:gridCol w:w="2163"/>
      </w:tblGrid>
      <w:tr w14:paraId="4411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5460CB3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BADD69D">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名称</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E61AF0C">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rPr>
              <w:t>数量</w:t>
            </w:r>
            <w:r>
              <w:rPr>
                <w:rFonts w:hint="eastAsia" w:ascii="宋体" w:hAnsi="宋体" w:eastAsia="宋体" w:cs="宋体"/>
                <w:b/>
                <w:color w:val="auto"/>
                <w:spacing w:val="10"/>
                <w:sz w:val="24"/>
                <w:szCs w:val="24"/>
                <w:highlight w:val="none"/>
                <w:lang w:eastAsia="zh-CN"/>
              </w:rPr>
              <w:t>（</w:t>
            </w:r>
            <w:r>
              <w:rPr>
                <w:rFonts w:hint="eastAsia" w:ascii="宋体" w:hAnsi="宋体" w:eastAsia="宋体" w:cs="宋体"/>
                <w:b/>
                <w:color w:val="auto"/>
                <w:spacing w:val="10"/>
                <w:sz w:val="24"/>
                <w:szCs w:val="24"/>
                <w:highlight w:val="none"/>
                <w:lang w:val="en-US" w:eastAsia="zh-CN"/>
              </w:rPr>
              <w:t>单位</w:t>
            </w:r>
            <w:r>
              <w:rPr>
                <w:rFonts w:hint="eastAsia" w:ascii="宋体" w:hAnsi="宋体" w:eastAsia="宋体" w:cs="宋体"/>
                <w:b/>
                <w:color w:val="auto"/>
                <w:spacing w:val="10"/>
                <w:sz w:val="24"/>
                <w:szCs w:val="24"/>
                <w:highlight w:val="none"/>
                <w:lang w:eastAsia="zh-CN"/>
              </w:rPr>
              <w:t>）</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6C7E56A">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单价限价（万元）</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BFA017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总价限价（万元）</w:t>
            </w:r>
          </w:p>
        </w:tc>
      </w:tr>
      <w:tr w14:paraId="716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A863A1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1FCA24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输注泵站组合单元</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C0E8B2F">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3台</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A58DB3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F3E27EE">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9</w:t>
            </w:r>
          </w:p>
        </w:tc>
      </w:tr>
      <w:tr w14:paraId="2C70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774E90DA">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0EED05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color w:val="auto"/>
                <w:spacing w:val="10"/>
                <w:sz w:val="24"/>
                <w:szCs w:val="24"/>
                <w:highlight w:val="none"/>
                <w:lang w:val="en-US" w:eastAsia="zh-CN"/>
              </w:rPr>
              <w:t>注射泵</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EDE601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9个</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3935833">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2176E15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9</w:t>
            </w:r>
          </w:p>
        </w:tc>
      </w:tr>
      <w:tr w14:paraId="0EF8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3D05126">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AE4AD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color w:val="auto"/>
                <w:spacing w:val="10"/>
                <w:sz w:val="24"/>
                <w:szCs w:val="24"/>
                <w:highlight w:val="none"/>
                <w:lang w:val="en-US" w:eastAsia="zh-CN"/>
              </w:rPr>
              <w:t>输液泵</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6228193">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3个</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47ABD902">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17DDE3E2">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r>
      <w:tr w14:paraId="2F5C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415" w:type="dxa"/>
            <w:gridSpan w:val="4"/>
            <w:tcBorders>
              <w:top w:val="single" w:color="auto" w:sz="4" w:space="0"/>
              <w:left w:val="single" w:color="auto" w:sz="4" w:space="0"/>
              <w:bottom w:val="single" w:color="auto" w:sz="4" w:space="0"/>
              <w:right w:val="single" w:color="auto" w:sz="4" w:space="0"/>
            </w:tcBorders>
            <w:noWrap w:val="0"/>
            <w:vAlign w:val="center"/>
          </w:tcPr>
          <w:p w14:paraId="5FD15CA9">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合计</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06A92E3">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21</w:t>
            </w:r>
          </w:p>
        </w:tc>
      </w:tr>
    </w:tbl>
    <w:p w14:paraId="75CC9B9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01FAC45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w:t>
      </w:r>
    </w:p>
    <w:p w14:paraId="1D6E1835">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（一）多通道输注工作站（</w:t>
      </w:r>
      <w:r>
        <w:rPr>
          <w:rFonts w:hint="eastAsia" w:ascii="宋体" w:hAnsi="宋体" w:eastAsia="宋体" w:cs="宋体"/>
          <w:b/>
          <w:spacing w:val="10"/>
          <w:sz w:val="24"/>
          <w:szCs w:val="24"/>
          <w:highlight w:val="none"/>
          <w:lang w:val="en-US" w:eastAsia="zh-CN"/>
        </w:rPr>
        <w:t>输注泵站组合单元</w:t>
      </w:r>
      <w:r>
        <w:rPr>
          <w:rFonts w:hint="eastAsia" w:ascii="宋体" w:hAnsi="宋体" w:eastAsia="宋体" w:cs="宋体"/>
          <w:b/>
          <w:bCs/>
          <w:kern w:val="0"/>
          <w:sz w:val="24"/>
          <w:szCs w:val="24"/>
          <w:highlight w:val="none"/>
          <w:lang w:val="en-US" w:eastAsia="zh-CN" w:bidi="ar-SA"/>
        </w:rPr>
        <w:t>）：</w:t>
      </w:r>
    </w:p>
    <w:p w14:paraId="1DFF903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1.支持槽位识别功能，可准确定位组合单元中泵的槽位号；</w:t>
      </w:r>
    </w:p>
    <w:p w14:paraId="5FB7F3C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2.工作站的控制器内置锂电池，续航≥2h；</w:t>
      </w:r>
    </w:p>
    <w:p w14:paraId="50DDBF6B">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★3.输注工作站需具备加温功能；</w:t>
      </w:r>
    </w:p>
    <w:p w14:paraId="5620C16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4.配置可移动底座；</w:t>
      </w:r>
    </w:p>
    <w:p w14:paraId="2E0B6BCD">
      <w:pPr>
        <w:keepNext w:val="0"/>
        <w:keepLines w:val="0"/>
        <w:pageBreakBefore w:val="0"/>
        <w:widowControl/>
        <w:kinsoku/>
        <w:wordWrap/>
        <w:overflowPunct/>
        <w:topLinePunct w:val="0"/>
        <w:autoSpaceDE/>
        <w:autoSpaceDN/>
        <w:bidi w:val="0"/>
        <w:adjustRightInd/>
        <w:snapToGrid/>
        <w:spacing w:line="500" w:lineRule="exact"/>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（二）注射泵模块：</w:t>
      </w:r>
    </w:p>
    <w:p w14:paraId="389C262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▲5.自动识别注射器：规格至少为5ml、10ml、20 ml、30 ml、50ml/60ml所有符合标准的注射器；</w:t>
      </w:r>
    </w:p>
    <w:p w14:paraId="0321C79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6.速率范围包含0.01-2300ml/h，以0.01ml/h递增；</w:t>
      </w:r>
    </w:p>
    <w:p w14:paraId="0C084A82">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▲7.注射精度≤±1.8%、机械精度≤±0.5%；（提供第三方检测报告）</w:t>
      </w:r>
    </w:p>
    <w:p w14:paraId="03EBAA3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▲8.≥7.0英寸触摸屏操作，全中文彩屏显示；</w:t>
      </w:r>
    </w:p>
    <w:p w14:paraId="31BF069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9.具有注射器位移监测系统；</w:t>
      </w:r>
    </w:p>
    <w:p w14:paraId="4687AE5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10.注射器可进行自动装载；</w:t>
      </w:r>
    </w:p>
    <w:p w14:paraId="098B740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11.具备阻塞前预警提示功能，当管路压力未触发阻塞报警时，泵可自动识别压力上升并在屏幕上进行提示；</w:t>
      </w:r>
    </w:p>
    <w:p w14:paraId="3CF44C70">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▲12.支持镇痛药、化疗药、胰岛素输注；（提供证明文件）</w:t>
      </w:r>
    </w:p>
    <w:p w14:paraId="30AD06D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13.药物库：可存储≥5000种药物；</w:t>
      </w:r>
    </w:p>
    <w:p w14:paraId="19CEDE9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14.夜间模式：可自动降低亮度和报警音量，时间段可调；</w:t>
      </w:r>
    </w:p>
    <w:p w14:paraId="02BE118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15.配备USB3.0接口进行数据导入导出或者接口拓展；</w:t>
      </w:r>
    </w:p>
    <w:p w14:paraId="4CBE559C">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▲16.锂电池在5ml/h的恒定工作速率下续航时间≥10h；</w:t>
      </w:r>
    </w:p>
    <w:p w14:paraId="36C2939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17.具备锁屏功能；</w:t>
      </w:r>
    </w:p>
    <w:p w14:paraId="736B5D27">
      <w:pPr>
        <w:keepNext w:val="0"/>
        <w:keepLines w:val="0"/>
        <w:pageBreakBefore w:val="0"/>
        <w:widowControl/>
        <w:kinsoku/>
        <w:wordWrap/>
        <w:overflowPunct/>
        <w:topLinePunct w:val="0"/>
        <w:autoSpaceDE/>
        <w:autoSpaceDN/>
        <w:bidi w:val="0"/>
        <w:adjustRightInd/>
        <w:snapToGrid/>
        <w:spacing w:line="500" w:lineRule="exact"/>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（三）输液泵模块：</w:t>
      </w:r>
    </w:p>
    <w:p w14:paraId="1D5B75B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18.流速范围包含0.1-2300mL/h,以0.01 ml/h递增；</w:t>
      </w:r>
    </w:p>
    <w:p w14:paraId="71130E5E">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▲19.输液精度≤±4.5%；（提供第三方检测报告）</w:t>
      </w:r>
    </w:p>
    <w:p w14:paraId="78E4234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20.阻塞报警≥15档阻塞级别且可调；</w:t>
      </w:r>
    </w:p>
    <w:p w14:paraId="6CADD68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21.支持上、下阻塞报警；</w:t>
      </w:r>
    </w:p>
    <w:p w14:paraId="7259DA8C">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▲22.支持输血功能，支持临床常用输血管路，无需专用输血管路；</w:t>
      </w:r>
    </w:p>
    <w:p w14:paraId="611DD4D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23.气泡检测：最小检测气泡大小≤15ul；</w:t>
      </w:r>
    </w:p>
    <w:p w14:paraId="2E0F3F1A">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▲24.支持肠内营养输送；</w:t>
      </w:r>
    </w:p>
    <w:p w14:paraId="2B53273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25.可存储≥5000种药物；</w:t>
      </w:r>
    </w:p>
    <w:p w14:paraId="561DB5D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26.支持≥30种药物分类；</w:t>
      </w:r>
    </w:p>
    <w:p w14:paraId="0EB606A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▲27.≥7.0英寸触摸屏操作，全中文彩屏显示；</w:t>
      </w:r>
    </w:p>
    <w:p w14:paraId="65DBC04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28.主界面可显示输注药物的中文名字，并支持中文药物检索；</w:t>
      </w:r>
    </w:p>
    <w:p w14:paraId="2A96C90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29.夜间模式：可自动降低亮度和报警音量，时间段可调；</w:t>
      </w:r>
    </w:p>
    <w:p w14:paraId="5FA97F48">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▲30.锂电池在5ml/h的恒定工作速率下续航时间≥10h；</w:t>
      </w:r>
    </w:p>
    <w:p w14:paraId="1F7E09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val="0"/>
          <w:spacing w:val="1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31.具备锁屏功能。</w:t>
      </w:r>
    </w:p>
    <w:p w14:paraId="460D34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pacing w:val="10"/>
          <w:sz w:val="24"/>
          <w:szCs w:val="24"/>
          <w:highlight w:val="none"/>
        </w:rPr>
      </w:pPr>
    </w:p>
    <w:p w14:paraId="759D8A88">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1"/>
          <w:szCs w:val="21"/>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7D47907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color w:val="auto"/>
          <w:sz w:val="28"/>
          <w:highlight w:val="none"/>
        </w:rPr>
      </w:pPr>
    </w:p>
    <w:p w14:paraId="44C5C7B9">
      <w:pPr>
        <w:spacing w:line="360" w:lineRule="auto"/>
        <w:jc w:val="center"/>
        <w:outlineLvl w:val="0"/>
        <w:rPr>
          <w:rFonts w:hint="eastAsia" w:ascii="宋体" w:hAnsi="宋体" w:eastAsia="宋体" w:cs="宋体"/>
          <w:b/>
          <w:color w:val="auto"/>
          <w:sz w:val="28"/>
          <w:highlight w:val="none"/>
        </w:rPr>
      </w:pPr>
    </w:p>
    <w:p w14:paraId="6BE1E542">
      <w:pPr>
        <w:spacing w:line="360" w:lineRule="auto"/>
        <w:jc w:val="center"/>
        <w:outlineLvl w:val="0"/>
        <w:rPr>
          <w:rFonts w:hint="eastAsia" w:ascii="宋体" w:hAnsi="宋体" w:eastAsia="宋体" w:cs="宋体"/>
          <w:b/>
          <w:color w:val="auto"/>
          <w:sz w:val="28"/>
          <w:highlight w:val="none"/>
        </w:rPr>
      </w:pPr>
    </w:p>
    <w:p w14:paraId="5A3717D3">
      <w:pPr>
        <w:spacing w:line="360" w:lineRule="auto"/>
        <w:jc w:val="center"/>
        <w:outlineLvl w:val="0"/>
        <w:rPr>
          <w:rFonts w:hint="eastAsia" w:ascii="宋体" w:hAnsi="宋体" w:eastAsia="宋体" w:cs="宋体"/>
          <w:b/>
          <w:color w:val="auto"/>
          <w:sz w:val="28"/>
          <w:highlight w:val="none"/>
        </w:rPr>
      </w:pPr>
    </w:p>
    <w:p w14:paraId="5B5A0E87">
      <w:pPr>
        <w:spacing w:line="360" w:lineRule="auto"/>
        <w:jc w:val="center"/>
        <w:outlineLvl w:val="0"/>
        <w:rPr>
          <w:rFonts w:hint="eastAsia" w:ascii="宋体" w:hAnsi="宋体" w:eastAsia="宋体" w:cs="宋体"/>
          <w:b/>
          <w:color w:val="auto"/>
          <w:sz w:val="28"/>
          <w:highlight w:val="none"/>
        </w:rPr>
      </w:pPr>
    </w:p>
    <w:p w14:paraId="6AD76259">
      <w:pPr>
        <w:spacing w:line="360" w:lineRule="auto"/>
        <w:jc w:val="center"/>
        <w:outlineLvl w:val="0"/>
        <w:rPr>
          <w:rFonts w:hint="eastAsia" w:ascii="宋体" w:hAnsi="宋体" w:eastAsia="宋体" w:cs="宋体"/>
          <w:b/>
          <w:color w:val="auto"/>
          <w:sz w:val="28"/>
          <w:highlight w:val="none"/>
        </w:rPr>
      </w:pPr>
    </w:p>
    <w:p w14:paraId="6D28CFEA">
      <w:pPr>
        <w:spacing w:line="360" w:lineRule="auto"/>
        <w:jc w:val="center"/>
        <w:outlineLvl w:val="0"/>
        <w:rPr>
          <w:rFonts w:hint="eastAsia" w:ascii="宋体" w:hAnsi="宋体" w:eastAsia="宋体" w:cs="宋体"/>
          <w:b/>
          <w:color w:val="auto"/>
          <w:sz w:val="28"/>
          <w:highlight w:val="none"/>
        </w:rPr>
      </w:pPr>
    </w:p>
    <w:p w14:paraId="26F8CCFB">
      <w:pPr>
        <w:spacing w:line="360" w:lineRule="auto"/>
        <w:jc w:val="center"/>
        <w:outlineLvl w:val="0"/>
        <w:rPr>
          <w:rFonts w:hint="eastAsia" w:ascii="宋体" w:hAnsi="宋体" w:eastAsia="宋体" w:cs="宋体"/>
          <w:b/>
          <w:color w:val="auto"/>
          <w:sz w:val="28"/>
          <w:highlight w:val="none"/>
        </w:rPr>
      </w:pPr>
    </w:p>
    <w:p w14:paraId="0A707EA9">
      <w:pPr>
        <w:spacing w:line="360" w:lineRule="auto"/>
        <w:jc w:val="center"/>
        <w:outlineLvl w:val="0"/>
        <w:rPr>
          <w:rFonts w:hint="eastAsia" w:ascii="宋体" w:hAnsi="宋体" w:eastAsia="宋体" w:cs="宋体"/>
          <w:b/>
          <w:color w:val="auto"/>
          <w:sz w:val="28"/>
          <w:highlight w:val="none"/>
        </w:rPr>
      </w:pPr>
    </w:p>
    <w:p w14:paraId="3E7922A4">
      <w:pPr>
        <w:spacing w:line="360" w:lineRule="auto"/>
        <w:jc w:val="center"/>
        <w:outlineLvl w:val="0"/>
        <w:rPr>
          <w:rFonts w:hint="eastAsia" w:ascii="宋体" w:hAnsi="宋体" w:eastAsia="宋体" w:cs="宋体"/>
          <w:b/>
          <w:color w:val="auto"/>
          <w:sz w:val="28"/>
          <w:highlight w:val="none"/>
        </w:rPr>
      </w:pPr>
    </w:p>
    <w:p w14:paraId="759331DE">
      <w:pPr>
        <w:spacing w:line="360" w:lineRule="auto"/>
        <w:jc w:val="center"/>
        <w:outlineLvl w:val="0"/>
        <w:rPr>
          <w:rFonts w:hint="eastAsia" w:ascii="宋体" w:hAnsi="宋体" w:eastAsia="宋体" w:cs="宋体"/>
          <w:b/>
          <w:color w:val="auto"/>
          <w:sz w:val="28"/>
          <w:highlight w:val="none"/>
        </w:rPr>
      </w:pPr>
    </w:p>
    <w:p w14:paraId="486EB48E">
      <w:pPr>
        <w:spacing w:line="360" w:lineRule="auto"/>
        <w:jc w:val="center"/>
        <w:outlineLvl w:val="0"/>
        <w:rPr>
          <w:rFonts w:hint="eastAsia" w:ascii="宋体" w:hAnsi="宋体" w:eastAsia="宋体" w:cs="宋体"/>
          <w:b/>
          <w:color w:val="auto"/>
          <w:sz w:val="28"/>
          <w:highlight w:val="none"/>
        </w:rPr>
      </w:pPr>
    </w:p>
    <w:p w14:paraId="432B36B8">
      <w:pPr>
        <w:spacing w:line="360" w:lineRule="auto"/>
        <w:jc w:val="center"/>
        <w:outlineLvl w:val="0"/>
        <w:rPr>
          <w:rFonts w:hint="eastAsia" w:ascii="宋体" w:hAnsi="宋体" w:eastAsia="宋体" w:cs="宋体"/>
          <w:b/>
          <w:color w:val="auto"/>
          <w:sz w:val="28"/>
          <w:highlight w:val="none"/>
        </w:rPr>
      </w:pPr>
    </w:p>
    <w:p w14:paraId="023D3967">
      <w:pPr>
        <w:spacing w:line="360" w:lineRule="auto"/>
        <w:jc w:val="center"/>
        <w:outlineLvl w:val="0"/>
        <w:rPr>
          <w:rFonts w:hint="eastAsia" w:ascii="宋体" w:hAnsi="宋体" w:eastAsia="宋体" w:cs="宋体"/>
          <w:b/>
          <w:color w:val="auto"/>
          <w:sz w:val="28"/>
          <w:highlight w:val="none"/>
        </w:rPr>
      </w:pPr>
    </w:p>
    <w:p w14:paraId="643FC19E">
      <w:pPr>
        <w:spacing w:line="360" w:lineRule="auto"/>
        <w:jc w:val="center"/>
        <w:outlineLvl w:val="0"/>
        <w:rPr>
          <w:rFonts w:hint="eastAsia" w:ascii="宋体" w:hAnsi="宋体" w:eastAsia="宋体" w:cs="宋体"/>
          <w:b/>
          <w:color w:val="auto"/>
          <w:sz w:val="28"/>
          <w:highlight w:val="none"/>
        </w:rPr>
      </w:pPr>
    </w:p>
    <w:p w14:paraId="4F76779C">
      <w:pPr>
        <w:spacing w:line="360" w:lineRule="auto"/>
        <w:jc w:val="center"/>
        <w:outlineLvl w:val="0"/>
        <w:rPr>
          <w:rFonts w:hint="eastAsia" w:ascii="宋体" w:hAnsi="宋体" w:eastAsia="宋体" w:cs="宋体"/>
          <w:b/>
          <w:color w:val="auto"/>
          <w:sz w:val="28"/>
          <w:highlight w:val="none"/>
        </w:rPr>
      </w:pPr>
    </w:p>
    <w:p w14:paraId="4F61DCF8">
      <w:pPr>
        <w:spacing w:line="360" w:lineRule="auto"/>
        <w:jc w:val="center"/>
        <w:outlineLvl w:val="0"/>
        <w:rPr>
          <w:rFonts w:hint="eastAsia" w:ascii="宋体" w:hAnsi="宋体" w:eastAsia="宋体" w:cs="宋体"/>
          <w:b/>
          <w:color w:val="auto"/>
          <w:sz w:val="28"/>
          <w:highlight w:val="none"/>
        </w:rPr>
      </w:pPr>
    </w:p>
    <w:p w14:paraId="244A16AA">
      <w:pPr>
        <w:spacing w:line="360" w:lineRule="auto"/>
        <w:jc w:val="center"/>
        <w:outlineLvl w:val="0"/>
        <w:rPr>
          <w:rFonts w:hint="eastAsia" w:ascii="宋体" w:hAnsi="宋体" w:eastAsia="宋体" w:cs="宋体"/>
          <w:b/>
          <w:color w:val="auto"/>
          <w:sz w:val="28"/>
          <w:highlight w:val="none"/>
        </w:rPr>
      </w:pPr>
    </w:p>
    <w:p w14:paraId="51B98A8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2"/>
    </w:p>
    <w:p w14:paraId="354C7511">
      <w:pPr>
        <w:spacing w:line="360" w:lineRule="auto"/>
        <w:ind w:firstLine="437"/>
        <w:outlineLvl w:val="1"/>
        <w:rPr>
          <w:rFonts w:hint="eastAsia" w:ascii="宋体" w:hAnsi="宋体" w:eastAsia="宋体" w:cs="宋体"/>
          <w:b/>
          <w:color w:val="auto"/>
          <w:sz w:val="24"/>
          <w:highlight w:val="none"/>
        </w:rPr>
      </w:pPr>
      <w:bookmarkStart w:id="33" w:name="_Toc1246"/>
      <w:bookmarkStart w:id="34" w:name="_Toc11823"/>
      <w:r>
        <w:rPr>
          <w:rFonts w:hint="eastAsia" w:ascii="宋体" w:hAnsi="宋体" w:eastAsia="宋体" w:cs="宋体"/>
          <w:b/>
          <w:color w:val="auto"/>
          <w:sz w:val="24"/>
          <w:highlight w:val="none"/>
        </w:rPr>
        <w:t>一、总则</w:t>
      </w:r>
      <w:bookmarkEnd w:id="33"/>
      <w:bookmarkEnd w:id="34"/>
    </w:p>
    <w:p w14:paraId="56513A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065B90AC">
      <w:pPr>
        <w:spacing w:line="360" w:lineRule="auto"/>
        <w:ind w:firstLine="437"/>
        <w:outlineLvl w:val="1"/>
        <w:rPr>
          <w:rFonts w:hint="eastAsia" w:ascii="宋体" w:hAnsi="宋体" w:eastAsia="宋体" w:cs="宋体"/>
          <w:b/>
          <w:color w:val="auto"/>
          <w:sz w:val="24"/>
          <w:highlight w:val="none"/>
        </w:rPr>
      </w:pPr>
      <w:bookmarkStart w:id="35" w:name="_Toc31871"/>
      <w:bookmarkStart w:id="36" w:name="_Toc13117"/>
      <w:r>
        <w:rPr>
          <w:rFonts w:hint="eastAsia" w:ascii="宋体" w:hAnsi="宋体" w:eastAsia="宋体" w:cs="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832"/>
        <w:gridCol w:w="5004"/>
        <w:gridCol w:w="2019"/>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69"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58"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jc w:val="center"/>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61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54"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5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1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54" w:type="pct"/>
            <w:vAlign w:val="center"/>
          </w:tcPr>
          <w:p w14:paraId="07C2C4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69"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5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1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54"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369"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5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highlight w:val="none"/>
              </w:rPr>
              <w:t>诚信履约承诺函</w:t>
            </w:r>
          </w:p>
        </w:tc>
        <w:tc>
          <w:tcPr>
            <w:tcW w:w="261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highlight w:val="none"/>
              </w:rPr>
              <w:t>提供符合招标文件要求的《诚信履约承诺函》。</w:t>
            </w:r>
          </w:p>
        </w:tc>
        <w:tc>
          <w:tcPr>
            <w:tcW w:w="1054"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9"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58" w:type="pct"/>
            <w:vAlign w:val="center"/>
          </w:tcPr>
          <w:p w14:paraId="387081C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17"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p>
        </w:tc>
        <w:tc>
          <w:tcPr>
            <w:tcW w:w="1054" w:type="pct"/>
            <w:vAlign w:val="center"/>
          </w:tcPr>
          <w:p w14:paraId="552D73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343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9" w:type="pct"/>
            <w:vAlign w:val="center"/>
          </w:tcPr>
          <w:p w14:paraId="12B46D7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58" w:type="pct"/>
            <w:vAlign w:val="center"/>
          </w:tcPr>
          <w:p w14:paraId="1CC2668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特定资格要求</w:t>
            </w:r>
          </w:p>
        </w:tc>
        <w:tc>
          <w:tcPr>
            <w:tcW w:w="2617" w:type="pct"/>
            <w:vAlign w:val="center"/>
          </w:tcPr>
          <w:p w14:paraId="34C3679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详见《第一章投标邀请》</w:t>
            </w:r>
          </w:p>
        </w:tc>
        <w:tc>
          <w:tcPr>
            <w:tcW w:w="1054" w:type="pct"/>
            <w:vAlign w:val="center"/>
          </w:tcPr>
          <w:p w14:paraId="52DB13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s="宋体"/>
          <w:color w:val="auto"/>
          <w:sz w:val="24"/>
          <w:highlight w:val="none"/>
        </w:rPr>
      </w:pPr>
    </w:p>
    <w:p w14:paraId="62B78BD9">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0A00D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00"/>
        <w:gridCol w:w="3378"/>
        <w:gridCol w:w="3152"/>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73"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126"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11"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689"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6" w:type="pct"/>
            <w:vAlign w:val="center"/>
          </w:tcPr>
          <w:p w14:paraId="1E0B336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11" w:type="pct"/>
            <w:vAlign w:val="center"/>
          </w:tcPr>
          <w:p w14:paraId="356BE6B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689"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6" w:type="pct"/>
            <w:vAlign w:val="center"/>
          </w:tcPr>
          <w:p w14:paraId="023E6DCA">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11"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373"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6" w:type="pct"/>
            <w:vAlign w:val="center"/>
          </w:tcPr>
          <w:p w14:paraId="03D01FD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11"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6" w:type="pct"/>
            <w:vAlign w:val="center"/>
          </w:tcPr>
          <w:p w14:paraId="1D1924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11" w:type="pct"/>
            <w:vAlign w:val="center"/>
          </w:tcPr>
          <w:p w14:paraId="18C890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689"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73"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126" w:type="pct"/>
            <w:vAlign w:val="center"/>
          </w:tcPr>
          <w:p w14:paraId="4C332C7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11" w:type="pct"/>
            <w:vAlign w:val="center"/>
          </w:tcPr>
          <w:p w14:paraId="2E789DDD">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689"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73"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126" w:type="pct"/>
            <w:vAlign w:val="center"/>
          </w:tcPr>
          <w:p w14:paraId="6F97E32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11" w:type="pct"/>
            <w:vAlign w:val="center"/>
          </w:tcPr>
          <w:p w14:paraId="6FCF4EBC">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689"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373"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126" w:type="pct"/>
            <w:vAlign w:val="center"/>
          </w:tcPr>
          <w:p w14:paraId="533E649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11" w:type="pct"/>
            <w:vAlign w:val="center"/>
          </w:tcPr>
          <w:p w14:paraId="197A65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689"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35FC1BA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689453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3C046D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%。具体评分细则如下：</w:t>
      </w:r>
    </w:p>
    <w:tbl>
      <w:tblPr>
        <w:tblStyle w:val="26"/>
        <w:tblW w:w="6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504"/>
        <w:gridCol w:w="6383"/>
        <w:gridCol w:w="919"/>
      </w:tblGrid>
      <w:tr w14:paraId="3200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14:paraId="172C2E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33" w:type="pct"/>
            <w:tcBorders>
              <w:top w:val="single" w:color="auto" w:sz="4" w:space="0"/>
              <w:left w:val="single" w:color="auto" w:sz="4" w:space="0"/>
              <w:bottom w:val="single" w:color="auto" w:sz="4" w:space="0"/>
              <w:right w:val="single" w:color="auto" w:sz="4" w:space="0"/>
            </w:tcBorders>
            <w:vAlign w:val="center"/>
          </w:tcPr>
          <w:p w14:paraId="6A721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112" w:type="pct"/>
            <w:tcBorders>
              <w:top w:val="single" w:color="auto" w:sz="4" w:space="0"/>
              <w:left w:val="single" w:color="auto" w:sz="4" w:space="0"/>
              <w:bottom w:val="single" w:color="auto" w:sz="4" w:space="0"/>
              <w:right w:val="single" w:color="auto" w:sz="4" w:space="0"/>
            </w:tcBorders>
            <w:vAlign w:val="center"/>
          </w:tcPr>
          <w:p w14:paraId="62C5E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448" w:type="pct"/>
            <w:tcBorders>
              <w:top w:val="single" w:color="auto" w:sz="4" w:space="0"/>
              <w:left w:val="single" w:color="auto" w:sz="4" w:space="0"/>
              <w:bottom w:val="single" w:color="auto" w:sz="4" w:space="0"/>
              <w:right w:val="single" w:color="auto" w:sz="4" w:space="0"/>
            </w:tcBorders>
            <w:vAlign w:val="center"/>
          </w:tcPr>
          <w:p w14:paraId="38E84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69D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06" w:type="pct"/>
            <w:vMerge w:val="restart"/>
            <w:tcBorders>
              <w:left w:val="single" w:color="auto" w:sz="4" w:space="0"/>
              <w:right w:val="single" w:color="auto" w:sz="4" w:space="0"/>
            </w:tcBorders>
            <w:vAlign w:val="center"/>
          </w:tcPr>
          <w:p w14:paraId="0D393D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技术资信分（70分）</w:t>
            </w:r>
          </w:p>
        </w:tc>
        <w:tc>
          <w:tcPr>
            <w:tcW w:w="733" w:type="pct"/>
            <w:tcBorders>
              <w:top w:val="single" w:color="auto" w:sz="4" w:space="0"/>
              <w:left w:val="single" w:color="auto" w:sz="4" w:space="0"/>
              <w:bottom w:val="single" w:color="auto" w:sz="4" w:space="0"/>
              <w:right w:val="single" w:color="auto" w:sz="4" w:space="0"/>
            </w:tcBorders>
            <w:vAlign w:val="center"/>
          </w:tcPr>
          <w:p w14:paraId="27735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产品业绩</w:t>
            </w:r>
          </w:p>
        </w:tc>
        <w:tc>
          <w:tcPr>
            <w:tcW w:w="3112" w:type="pct"/>
            <w:tcBorders>
              <w:top w:val="single" w:color="auto" w:sz="4" w:space="0"/>
              <w:left w:val="single" w:color="auto" w:sz="4" w:space="0"/>
              <w:right w:val="single" w:color="auto" w:sz="4" w:space="0"/>
            </w:tcBorders>
            <w:vAlign w:val="center"/>
          </w:tcPr>
          <w:p w14:paraId="3342B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自2023 年1月1日以来(以合同签订时间为准)，每提供一份输注泵站业绩的，得2分，本条最高得4分。</w:t>
            </w:r>
          </w:p>
          <w:p w14:paraId="7A239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注：（1）投标文件中提供业绩合同扫描件，时间以合同签订时间为准；若合同材料中无法体现签订时间、业绩内容等关键评审因素的，须另外提供业主（合同甲方）出具的盖章证明材料扫描件。</w:t>
            </w:r>
          </w:p>
          <w:p w14:paraId="40DE0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448" w:type="pct"/>
            <w:tcBorders>
              <w:top w:val="single" w:color="auto" w:sz="4" w:space="0"/>
              <w:left w:val="single" w:color="auto" w:sz="4" w:space="0"/>
              <w:right w:val="single" w:color="auto" w:sz="4" w:space="0"/>
            </w:tcBorders>
            <w:vAlign w:val="center"/>
          </w:tcPr>
          <w:p w14:paraId="75CF2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0-4分</w:t>
            </w:r>
          </w:p>
        </w:tc>
      </w:tr>
      <w:tr w14:paraId="2675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1054BC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4C06E90C">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技术参数响应</w:t>
            </w:r>
          </w:p>
        </w:tc>
        <w:tc>
          <w:tcPr>
            <w:tcW w:w="3112" w:type="pct"/>
            <w:tcBorders>
              <w:top w:val="single" w:color="auto" w:sz="4" w:space="0"/>
              <w:left w:val="single" w:color="auto" w:sz="4" w:space="0"/>
              <w:bottom w:val="single" w:color="auto" w:sz="4" w:space="0"/>
              <w:right w:val="single" w:color="auto" w:sz="4" w:space="0"/>
            </w:tcBorders>
            <w:vAlign w:val="center"/>
          </w:tcPr>
          <w:p w14:paraId="6929F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根据投标文件中技术规格及参数要求的响应情况进行评审（分）：</w:t>
            </w:r>
          </w:p>
          <w:p w14:paraId="656D1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本项目产品技术参数共31项，</w:t>
            </w:r>
          </w:p>
          <w:p w14:paraId="4E61E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①标注“★”号的为本项目的关键性技术指标，共计1个，必须满足，不满足的按无效标处理；标注“▲”参数共10项，每有1项满足或优于招标要求的得2分，满分20分；</w:t>
            </w:r>
          </w:p>
          <w:p w14:paraId="716C4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②未标注“★”和“▲”的参数共20项，每有1项满足或优于招标要求的得1.6分，满分32分；</w:t>
            </w:r>
          </w:p>
          <w:p w14:paraId="3BF66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instrText xml:space="preserve"> = 1 \* GB3 \* MERGEFORMAT </w:instrTex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所有参数如有标注证明材料的，需按要求提供对应证明材料，标注“★”和“▲”</w:t>
            </w:r>
            <w:r>
              <w:rPr>
                <w:rFonts w:hint="eastAsia" w:ascii="宋体" w:hAnsi="宋体" w:eastAsia="宋体" w:cs="宋体"/>
                <w:b/>
                <w:bCs/>
                <w:color w:val="000000" w:themeColor="text1"/>
                <w:sz w:val="24"/>
                <w:szCs w:val="24"/>
                <w:highlight w:val="none"/>
                <w:lang w:val="en-US" w:eastAsia="zh-CN" w:bidi="zh-CN"/>
                <w14:textFill>
                  <w14:solidFill>
                    <w14:schemeClr w14:val="tx1"/>
                  </w14:solidFill>
                </w14:textFill>
              </w:rPr>
              <w:t>的参数均需提供有效证明材料</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包括但不限于与之相关的证明文件或产品技术说明文件或印刷资料或技术白皮书或产品检验（测）报告或注册证明文件等。未标注“★”和“▲”的参数除条目标注证明材料的，无需提供证明材料，但需明确是否响应，未明确是否响应视为不响应，投标人需审慎填写，验收时将复核参数。</w:t>
            </w:r>
          </w:p>
          <w:p w14:paraId="39285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②投标人提供的评审（评分）证明材料必须为中文文本，若存在非中文时，须同时提供中文翻译文本，否则视为不响应；</w:t>
            </w:r>
          </w:p>
        </w:tc>
        <w:tc>
          <w:tcPr>
            <w:tcW w:w="448" w:type="pct"/>
            <w:tcBorders>
              <w:top w:val="single" w:color="auto" w:sz="4" w:space="0"/>
              <w:left w:val="single" w:color="auto" w:sz="4" w:space="0"/>
              <w:bottom w:val="single" w:color="auto" w:sz="4" w:space="0"/>
              <w:right w:val="single" w:color="auto" w:sz="4" w:space="0"/>
            </w:tcBorders>
            <w:vAlign w:val="center"/>
          </w:tcPr>
          <w:p w14:paraId="65D28D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0-52分</w:t>
            </w:r>
          </w:p>
        </w:tc>
      </w:tr>
      <w:tr w14:paraId="796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11233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6E405D77">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免费质保承诺</w:t>
            </w:r>
          </w:p>
        </w:tc>
        <w:tc>
          <w:tcPr>
            <w:tcW w:w="3112" w:type="pct"/>
            <w:tcBorders>
              <w:top w:val="single" w:color="auto" w:sz="4" w:space="0"/>
              <w:left w:val="single" w:color="auto" w:sz="4" w:space="0"/>
              <w:bottom w:val="single" w:color="auto" w:sz="4" w:space="0"/>
              <w:right w:val="single" w:color="auto" w:sz="4" w:space="0"/>
            </w:tcBorders>
            <w:vAlign w:val="center"/>
          </w:tcPr>
          <w:p w14:paraId="2DFB3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投标人须提供免费质保承诺，免费质保期至少为叁年，满足要求的不得分。在叁年的基础上，承诺每延长1年加</w:t>
            </w:r>
            <w:r>
              <w:rPr>
                <w:rFonts w:hint="eastAsia" w:ascii="宋体" w:hAnsi="宋体" w:eastAsia="宋体" w:cs="宋体"/>
                <w:color w:val="000000" w:themeColor="text1"/>
                <w:sz w:val="24"/>
                <w:szCs w:val="24"/>
                <w:highlight w:val="none"/>
                <w:lang w:val="en-US" w:bidi="zh-CN"/>
                <w14:textFill>
                  <w14:solidFill>
                    <w14:schemeClr w14:val="tx1"/>
                  </w14:solidFill>
                </w14:textFill>
              </w:rPr>
              <w:t>3</w:t>
            </w:r>
            <w:r>
              <w:rPr>
                <w:rFonts w:hint="eastAsia" w:ascii="宋体" w:hAnsi="宋体" w:eastAsia="宋体" w:cs="宋体"/>
                <w:color w:val="000000" w:themeColor="text1"/>
                <w:sz w:val="24"/>
                <w:szCs w:val="24"/>
                <w:highlight w:val="none"/>
                <w:lang w:bidi="zh-CN"/>
                <w14:textFill>
                  <w14:solidFill>
                    <w14:schemeClr w14:val="tx1"/>
                  </w14:solidFill>
                </w14:textFill>
              </w:rPr>
              <w:t>分（不足1年不加分），本项最高得</w:t>
            </w:r>
            <w:r>
              <w:rPr>
                <w:rFonts w:hint="eastAsia" w:ascii="宋体" w:hAnsi="宋体" w:eastAsia="宋体" w:cs="宋体"/>
                <w:color w:val="000000" w:themeColor="text1"/>
                <w:sz w:val="24"/>
                <w:szCs w:val="24"/>
                <w:highlight w:val="none"/>
                <w:lang w:val="en-US"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分。</w:t>
            </w:r>
          </w:p>
          <w:p w14:paraId="6EBE8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bidi="zh-CN"/>
                <w14:textFill>
                  <w14:solidFill>
                    <w14:schemeClr w14:val="tx1"/>
                  </w14:solidFill>
                </w14:textFill>
              </w:rPr>
              <w:t>注：提供加盖投标人公章的承诺书（格式自拟），未提供或不符合要求的不得分）</w:t>
            </w:r>
          </w:p>
        </w:tc>
        <w:tc>
          <w:tcPr>
            <w:tcW w:w="448" w:type="pct"/>
            <w:tcBorders>
              <w:top w:val="single" w:color="auto" w:sz="4" w:space="0"/>
              <w:left w:val="single" w:color="auto" w:sz="4" w:space="0"/>
              <w:bottom w:val="single" w:color="auto" w:sz="4" w:space="0"/>
              <w:right w:val="single" w:color="auto" w:sz="4" w:space="0"/>
            </w:tcBorders>
            <w:vAlign w:val="center"/>
          </w:tcPr>
          <w:p w14:paraId="1540C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12B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tcBorders>
              <w:left w:val="single" w:color="auto" w:sz="4" w:space="0"/>
              <w:right w:val="single" w:color="auto" w:sz="4" w:space="0"/>
            </w:tcBorders>
            <w:vAlign w:val="center"/>
          </w:tcPr>
          <w:p w14:paraId="64131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503A2CB6">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w:t>
            </w:r>
          </w:p>
        </w:tc>
        <w:tc>
          <w:tcPr>
            <w:tcW w:w="3112" w:type="pct"/>
            <w:tcBorders>
              <w:top w:val="single" w:color="auto" w:sz="4" w:space="0"/>
              <w:left w:val="single" w:color="auto" w:sz="4" w:space="0"/>
              <w:bottom w:val="single" w:color="auto" w:sz="4" w:space="0"/>
              <w:right w:val="single" w:color="auto" w:sz="4" w:space="0"/>
            </w:tcBorders>
            <w:vAlign w:val="center"/>
          </w:tcPr>
          <w:p w14:paraId="039BA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售后响应时间：2小时以内。</w:t>
            </w:r>
          </w:p>
          <w:p w14:paraId="4EF87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报修后故障修复时间：3个工作日，超过此时间需提供备用机。</w:t>
            </w:r>
          </w:p>
          <w:p w14:paraId="11C61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维保期内每年至少巡检2次。</w:t>
            </w:r>
          </w:p>
          <w:p w14:paraId="4D122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售后服务措施须包含或优于以上内容，评审根据投标文件中提供的售后服务方案与措施进行评比：</w:t>
            </w:r>
          </w:p>
          <w:p w14:paraId="387EC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1、包括保修内容与范围、维修响应时间、售后服务等，方案完善可行性强，科学合理，完全满足项目采购需求的得8分；</w:t>
            </w:r>
          </w:p>
          <w:p w14:paraId="2E0E7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2、包括保修内容与范围、维修响应时间、售后服务等，方案完善可行性较强，无明显逻辑错误，无关键点缺失的得</w:t>
            </w:r>
            <w:r>
              <w:rPr>
                <w:rFonts w:hint="eastAsia" w:ascii="宋体" w:hAnsi="宋体" w:eastAsia="宋体" w:cs="宋体"/>
                <w:color w:val="000000" w:themeColor="text1"/>
                <w:sz w:val="24"/>
                <w:szCs w:val="24"/>
                <w:highlight w:val="none"/>
                <w:lang w:val="en-US" w:bidi="zh-CN"/>
                <w14:textFill>
                  <w14:solidFill>
                    <w14:schemeClr w14:val="tx1"/>
                  </w14:solidFill>
                </w14:textFill>
              </w:rPr>
              <w:t>6</w:t>
            </w:r>
            <w:r>
              <w:rPr>
                <w:rFonts w:hint="eastAsia" w:ascii="宋体" w:hAnsi="宋体" w:eastAsia="宋体" w:cs="宋体"/>
                <w:color w:val="000000" w:themeColor="text1"/>
                <w:sz w:val="24"/>
                <w:szCs w:val="24"/>
                <w:highlight w:val="none"/>
                <w:lang w:bidi="zh-CN"/>
                <w14:textFill>
                  <w14:solidFill>
                    <w14:schemeClr w14:val="tx1"/>
                  </w14:solidFill>
                </w14:textFill>
              </w:rPr>
              <w:t>分；</w:t>
            </w:r>
          </w:p>
          <w:p w14:paraId="4D568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3、包括保修内容与范围、维修响应时间、售后服务等，方案内容缺失，且出现非专门针对本项目特性内容的得</w:t>
            </w:r>
            <w:r>
              <w:rPr>
                <w:rFonts w:hint="eastAsia" w:ascii="宋体" w:hAnsi="宋体" w:eastAsia="宋体" w:cs="宋体"/>
                <w:color w:val="000000" w:themeColor="text1"/>
                <w:sz w:val="24"/>
                <w:szCs w:val="24"/>
                <w:highlight w:val="none"/>
                <w:lang w:val="en-US"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分；</w:t>
            </w:r>
          </w:p>
          <w:p w14:paraId="3234E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4、方案不能满足项目实施要求或未提供相关内容的不得分</w:t>
            </w:r>
            <w:r>
              <w:rPr>
                <w:rFonts w:hint="eastAsia" w:ascii="宋体" w:hAnsi="宋体" w:eastAsia="宋体" w:cs="宋体"/>
                <w:color w:val="000000" w:themeColor="text1"/>
                <w:sz w:val="24"/>
                <w:szCs w:val="24"/>
                <w:highlight w:val="none"/>
                <w:lang w:val="en-US" w:bidi="zh-CN"/>
                <w14:textFill>
                  <w14:solidFill>
                    <w14:schemeClr w14:val="tx1"/>
                  </w14:solidFill>
                </w14:textFill>
              </w:rPr>
              <w:t>。</w:t>
            </w:r>
          </w:p>
        </w:tc>
        <w:tc>
          <w:tcPr>
            <w:tcW w:w="448" w:type="pct"/>
            <w:tcBorders>
              <w:top w:val="single" w:color="auto" w:sz="4" w:space="0"/>
              <w:left w:val="single" w:color="auto" w:sz="4" w:space="0"/>
              <w:bottom w:val="single" w:color="auto" w:sz="4" w:space="0"/>
              <w:right w:val="single" w:color="auto" w:sz="4" w:space="0"/>
            </w:tcBorders>
            <w:vAlign w:val="center"/>
          </w:tcPr>
          <w:p w14:paraId="3BDDD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0-8分</w:t>
            </w:r>
          </w:p>
        </w:tc>
      </w:tr>
      <w:tr w14:paraId="0E8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06" w:type="pct"/>
            <w:vMerge w:val="restart"/>
            <w:tcBorders>
              <w:left w:val="single" w:color="auto" w:sz="4" w:space="0"/>
              <w:right w:val="single" w:color="auto" w:sz="4" w:space="0"/>
            </w:tcBorders>
            <w:vAlign w:val="center"/>
          </w:tcPr>
          <w:p w14:paraId="15E8D1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136492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（30分）</w:t>
            </w:r>
          </w:p>
        </w:tc>
        <w:tc>
          <w:tcPr>
            <w:tcW w:w="733" w:type="pct"/>
            <w:tcBorders>
              <w:top w:val="single" w:color="auto" w:sz="4" w:space="0"/>
              <w:left w:val="single" w:color="auto" w:sz="4" w:space="0"/>
              <w:bottom w:val="single" w:color="auto" w:sz="4" w:space="0"/>
              <w:right w:val="single" w:color="auto" w:sz="4" w:space="0"/>
            </w:tcBorders>
            <w:vAlign w:val="center"/>
          </w:tcPr>
          <w:p w14:paraId="64C550E3">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spacing w:val="10"/>
                <w:sz w:val="24"/>
                <w:szCs w:val="24"/>
                <w:highlight w:val="none"/>
                <w:lang w:val="en-US" w:eastAsia="zh-CN"/>
              </w:rPr>
              <w:t>输注泵站组合单元</w:t>
            </w:r>
          </w:p>
        </w:tc>
        <w:tc>
          <w:tcPr>
            <w:tcW w:w="3560" w:type="pct"/>
            <w:gridSpan w:val="2"/>
            <w:tcBorders>
              <w:top w:val="single" w:color="auto" w:sz="4" w:space="0"/>
              <w:left w:val="single" w:color="auto" w:sz="4" w:space="0"/>
              <w:bottom w:val="single" w:color="auto" w:sz="4" w:space="0"/>
              <w:right w:val="single" w:color="auto" w:sz="4" w:space="0"/>
            </w:tcBorders>
            <w:vAlign w:val="center"/>
          </w:tcPr>
          <w:p w14:paraId="31DB1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价格分统一采用低价优先法，即满足招标文件要求且投标价格/自身所投产品设计使用年限最低的投标报价为评标基准价，其价格分为满分</w:t>
            </w:r>
            <w:r>
              <w:rPr>
                <w:rFonts w:hint="eastAsia" w:ascii="宋体" w:hAnsi="宋体" w:eastAsia="宋体" w:cs="宋体"/>
                <w:color w:val="000000" w:themeColor="text1"/>
                <w:sz w:val="24"/>
                <w:szCs w:val="24"/>
                <w:highlight w:val="none"/>
                <w:lang w:val="en-US" w:bidi="zh-CN"/>
                <w14:textFill>
                  <w14:solidFill>
                    <w14:schemeClr w14:val="tx1"/>
                  </w14:solidFill>
                </w14:textFill>
              </w:rPr>
              <w:t>13</w:t>
            </w:r>
            <w:r>
              <w:rPr>
                <w:rFonts w:hint="eastAsia" w:ascii="宋体" w:hAnsi="宋体" w:eastAsia="宋体" w:cs="宋体"/>
                <w:color w:val="000000" w:themeColor="text1"/>
                <w:sz w:val="24"/>
                <w:szCs w:val="24"/>
                <w:highlight w:val="none"/>
                <w:lang w:bidi="zh-CN"/>
                <w14:textFill>
                  <w14:solidFill>
                    <w14:schemeClr w14:val="tx1"/>
                  </w14:solidFill>
                </w14:textFill>
              </w:rPr>
              <w:t>分。其他投标人的价格分统一按照下列公式计算：</w:t>
            </w:r>
          </w:p>
          <w:p w14:paraId="5E9E8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投标报价得分＝（评标基准价/（投标报价/自身所投产品设计使用年限））×</w:t>
            </w:r>
            <w:r>
              <w:rPr>
                <w:rFonts w:hint="eastAsia" w:ascii="宋体" w:hAnsi="宋体" w:eastAsia="宋体" w:cs="宋体"/>
                <w:color w:val="000000" w:themeColor="text1"/>
                <w:sz w:val="24"/>
                <w:szCs w:val="24"/>
                <w:highlight w:val="none"/>
                <w:lang w:val="en-US" w:bidi="zh-CN"/>
                <w14:textFill>
                  <w14:solidFill>
                    <w14:schemeClr w14:val="tx1"/>
                  </w14:solidFill>
                </w14:textFill>
              </w:rPr>
              <w:t>13</w:t>
            </w:r>
            <w:r>
              <w:rPr>
                <w:rFonts w:hint="eastAsia" w:ascii="宋体" w:hAnsi="宋体" w:eastAsia="宋体" w:cs="宋体"/>
                <w:color w:val="000000" w:themeColor="text1"/>
                <w:sz w:val="24"/>
                <w:szCs w:val="24"/>
                <w:highlight w:val="none"/>
                <w:lang w:bidi="zh-CN"/>
                <w14:textFill>
                  <w14:solidFill>
                    <w14:schemeClr w14:val="tx1"/>
                  </w14:solidFill>
                </w14:textFill>
              </w:rPr>
              <w:t>×100％</w:t>
            </w:r>
          </w:p>
          <w:p w14:paraId="0239E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000000" w:themeColor="text1"/>
                <w:sz w:val="24"/>
                <w:szCs w:val="24"/>
                <w:highlight w:val="none"/>
                <w:lang w:bidi="zh-CN"/>
                <w14:textFill>
                  <w14:solidFill>
                    <w14:schemeClr w14:val="tx1"/>
                  </w14:solidFill>
                </w14:textFill>
              </w:rPr>
              <w:t>设计年限以所投机型说明书/铭牌上或加盖厂家公章的技术白皮书上标注的为准。（提供说明书或铭牌或加盖厂家公章的技术白皮书，未提供设计年限证明材料的，以设计年限1年参与商务计算）</w:t>
            </w:r>
          </w:p>
        </w:tc>
      </w:tr>
      <w:tr w14:paraId="1F57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06" w:type="pct"/>
            <w:vMerge w:val="continue"/>
            <w:tcBorders>
              <w:left w:val="single" w:color="auto" w:sz="4" w:space="0"/>
              <w:right w:val="single" w:color="auto" w:sz="4" w:space="0"/>
            </w:tcBorders>
            <w:vAlign w:val="center"/>
          </w:tcPr>
          <w:p w14:paraId="489B77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2B9DE384">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spacing w:val="10"/>
                <w:sz w:val="24"/>
                <w:szCs w:val="24"/>
                <w:highlight w:val="none"/>
                <w:lang w:val="en-US" w:eastAsia="zh-CN"/>
              </w:rPr>
              <w:t>注射泵</w:t>
            </w:r>
          </w:p>
        </w:tc>
        <w:tc>
          <w:tcPr>
            <w:tcW w:w="3560" w:type="pct"/>
            <w:gridSpan w:val="2"/>
            <w:tcBorders>
              <w:top w:val="single" w:color="auto" w:sz="4" w:space="0"/>
              <w:left w:val="single" w:color="auto" w:sz="4" w:space="0"/>
              <w:bottom w:val="single" w:color="auto" w:sz="4" w:space="0"/>
              <w:right w:val="single" w:color="auto" w:sz="4" w:space="0"/>
            </w:tcBorders>
            <w:vAlign w:val="center"/>
          </w:tcPr>
          <w:p w14:paraId="3E7D1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价格分统一采用低价优先法，即满足招标文件要求且投标价格/自身所投产品设计使用年限最低的投标报价为评标基准价，其价格分为满分</w:t>
            </w:r>
            <w:r>
              <w:rPr>
                <w:rFonts w:hint="eastAsia" w:ascii="宋体" w:hAnsi="宋体" w:eastAsia="宋体" w:cs="宋体"/>
                <w:color w:val="000000" w:themeColor="text1"/>
                <w:sz w:val="24"/>
                <w:szCs w:val="24"/>
                <w:highlight w:val="none"/>
                <w:lang w:val="en-US" w:bidi="zh-CN"/>
                <w14:textFill>
                  <w14:solidFill>
                    <w14:schemeClr w14:val="tx1"/>
                  </w14:solidFill>
                </w14:textFill>
              </w:rPr>
              <w:t>13</w:t>
            </w:r>
            <w:r>
              <w:rPr>
                <w:rFonts w:hint="eastAsia" w:ascii="宋体" w:hAnsi="宋体" w:eastAsia="宋体" w:cs="宋体"/>
                <w:color w:val="000000" w:themeColor="text1"/>
                <w:sz w:val="24"/>
                <w:szCs w:val="24"/>
                <w:highlight w:val="none"/>
                <w:lang w:bidi="zh-CN"/>
                <w14:textFill>
                  <w14:solidFill>
                    <w14:schemeClr w14:val="tx1"/>
                  </w14:solidFill>
                </w14:textFill>
              </w:rPr>
              <w:t>分。其他投标人的价格分统一按照下列公式计算：</w:t>
            </w:r>
          </w:p>
          <w:p w14:paraId="05568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投标报价得分＝（评标基准价/（投标报价/自身所投产品设计使用年限））×</w:t>
            </w:r>
            <w:r>
              <w:rPr>
                <w:rFonts w:hint="eastAsia" w:ascii="宋体" w:hAnsi="宋体" w:eastAsia="宋体" w:cs="宋体"/>
                <w:color w:val="000000" w:themeColor="text1"/>
                <w:sz w:val="24"/>
                <w:szCs w:val="24"/>
                <w:highlight w:val="none"/>
                <w:lang w:val="en-US" w:bidi="zh-CN"/>
                <w14:textFill>
                  <w14:solidFill>
                    <w14:schemeClr w14:val="tx1"/>
                  </w14:solidFill>
                </w14:textFill>
              </w:rPr>
              <w:t>13</w:t>
            </w:r>
            <w:r>
              <w:rPr>
                <w:rFonts w:hint="eastAsia" w:ascii="宋体" w:hAnsi="宋体" w:eastAsia="宋体" w:cs="宋体"/>
                <w:color w:val="000000" w:themeColor="text1"/>
                <w:sz w:val="24"/>
                <w:szCs w:val="24"/>
                <w:highlight w:val="none"/>
                <w:lang w:bidi="zh-CN"/>
                <w14:textFill>
                  <w14:solidFill>
                    <w14:schemeClr w14:val="tx1"/>
                  </w14:solidFill>
                </w14:textFill>
              </w:rPr>
              <w:t>×100％</w:t>
            </w:r>
          </w:p>
          <w:p w14:paraId="02B04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000000" w:themeColor="text1"/>
                <w:sz w:val="24"/>
                <w:szCs w:val="24"/>
                <w:highlight w:val="none"/>
                <w:lang w:bidi="zh-CN"/>
                <w14:textFill>
                  <w14:solidFill>
                    <w14:schemeClr w14:val="tx1"/>
                  </w14:solidFill>
                </w14:textFill>
              </w:rPr>
              <w:t>设计年限以所投机型说明书/铭牌上或加盖厂家公章的技术白皮书上标注的为准。（提供说明书或铭牌或加盖厂家公章的技术白皮书，未提供设计年限证明材料的，以设计年限1年参与商务计算）</w:t>
            </w:r>
          </w:p>
        </w:tc>
      </w:tr>
      <w:tr w14:paraId="3512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06" w:type="pct"/>
            <w:vMerge w:val="continue"/>
            <w:tcBorders>
              <w:left w:val="single" w:color="auto" w:sz="4" w:space="0"/>
              <w:right w:val="single" w:color="auto" w:sz="4" w:space="0"/>
            </w:tcBorders>
            <w:vAlign w:val="center"/>
          </w:tcPr>
          <w:p w14:paraId="15610E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p>
        </w:tc>
        <w:tc>
          <w:tcPr>
            <w:tcW w:w="733" w:type="pct"/>
            <w:tcBorders>
              <w:top w:val="single" w:color="auto" w:sz="4" w:space="0"/>
              <w:left w:val="single" w:color="auto" w:sz="4" w:space="0"/>
              <w:bottom w:val="single" w:color="auto" w:sz="4" w:space="0"/>
              <w:right w:val="single" w:color="auto" w:sz="4" w:space="0"/>
            </w:tcBorders>
            <w:vAlign w:val="center"/>
          </w:tcPr>
          <w:p w14:paraId="42C4B071">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spacing w:val="10"/>
                <w:sz w:val="24"/>
                <w:szCs w:val="24"/>
                <w:highlight w:val="none"/>
                <w:lang w:val="en-US" w:eastAsia="zh-CN"/>
              </w:rPr>
              <w:t>输液泵</w:t>
            </w:r>
          </w:p>
        </w:tc>
        <w:tc>
          <w:tcPr>
            <w:tcW w:w="3560" w:type="pct"/>
            <w:gridSpan w:val="2"/>
            <w:tcBorders>
              <w:top w:val="single" w:color="auto" w:sz="4" w:space="0"/>
              <w:left w:val="single" w:color="auto" w:sz="4" w:space="0"/>
              <w:bottom w:val="single" w:color="auto" w:sz="4" w:space="0"/>
              <w:right w:val="single" w:color="auto" w:sz="4" w:space="0"/>
            </w:tcBorders>
            <w:vAlign w:val="center"/>
          </w:tcPr>
          <w:p w14:paraId="546B6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价格分统一采用低价优先法，即满足招标文件要求且投标价格/自身所投产品设计使用年限最低的投标报价为评标基准价，其价格分为满分</w:t>
            </w:r>
            <w:r>
              <w:rPr>
                <w:rFonts w:hint="eastAsia" w:ascii="宋体" w:hAnsi="宋体" w:eastAsia="宋体" w:cs="宋体"/>
                <w:color w:val="000000" w:themeColor="text1"/>
                <w:sz w:val="24"/>
                <w:szCs w:val="24"/>
                <w:highlight w:val="none"/>
                <w:lang w:val="en-US"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分。其他投标人的价格分统一按照下列公式计算：</w:t>
            </w:r>
          </w:p>
          <w:p w14:paraId="6BBF3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投标报价得分＝（评标基准价/（投标报价/自身所投产品设计使用年限））×</w:t>
            </w:r>
            <w:r>
              <w:rPr>
                <w:rFonts w:hint="eastAsia" w:ascii="宋体" w:hAnsi="宋体" w:eastAsia="宋体" w:cs="宋体"/>
                <w:color w:val="000000" w:themeColor="text1"/>
                <w:sz w:val="24"/>
                <w:szCs w:val="24"/>
                <w:highlight w:val="none"/>
                <w:lang w:val="en-US" w:bidi="zh-CN"/>
                <w14:textFill>
                  <w14:solidFill>
                    <w14:schemeClr w14:val="tx1"/>
                  </w14:solidFill>
                </w14:textFill>
              </w:rPr>
              <w:t>4</w:t>
            </w:r>
            <w:r>
              <w:rPr>
                <w:rFonts w:hint="eastAsia" w:ascii="宋体" w:hAnsi="宋体" w:eastAsia="宋体" w:cs="宋体"/>
                <w:color w:val="000000" w:themeColor="text1"/>
                <w:sz w:val="24"/>
                <w:szCs w:val="24"/>
                <w:highlight w:val="none"/>
                <w:lang w:bidi="zh-CN"/>
                <w14:textFill>
                  <w14:solidFill>
                    <w14:schemeClr w14:val="tx1"/>
                  </w14:solidFill>
                </w14:textFill>
              </w:rPr>
              <w:t>×100％</w:t>
            </w:r>
          </w:p>
          <w:p w14:paraId="25333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000000" w:themeColor="text1"/>
                <w:sz w:val="24"/>
                <w:szCs w:val="24"/>
                <w:highlight w:val="none"/>
                <w:lang w:bidi="zh-CN"/>
                <w14:textFill>
                  <w14:solidFill>
                    <w14:schemeClr w14:val="tx1"/>
                  </w14:solidFill>
                </w14:textFill>
              </w:rPr>
              <w:t>设计年限以所投机型说明书/铭牌上或加盖厂家公章的技术白皮书上标注的为准。（提供说明书或铭牌或加盖厂家公章的技术白皮书，未提供设计年限证明材料的，以设计年限1年参与商务计算）</w:t>
            </w:r>
          </w:p>
        </w:tc>
      </w:tr>
    </w:tbl>
    <w:p w14:paraId="489449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6D2A5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EBC88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r>
        <w:rPr>
          <w:rFonts w:hint="eastAsia" w:ascii="宋体" w:hAnsi="宋体" w:eastAsia="宋体" w:cs="宋体"/>
          <w:color w:val="auto"/>
          <w:sz w:val="24"/>
          <w:highlight w:val="none"/>
        </w:rPr>
        <w:br w:type="page"/>
      </w:r>
    </w:p>
    <w:p w14:paraId="25BC065C">
      <w:pPr>
        <w:spacing w:line="360" w:lineRule="auto"/>
        <w:jc w:val="center"/>
        <w:outlineLvl w:val="0"/>
        <w:rPr>
          <w:rFonts w:hint="eastAsia" w:ascii="宋体" w:hAnsi="宋体" w:eastAsia="宋体" w:cs="宋体"/>
          <w:b/>
          <w:color w:val="auto"/>
          <w:sz w:val="28"/>
          <w:highlight w:val="none"/>
        </w:rPr>
      </w:pPr>
      <w:bookmarkStart w:id="37" w:name="_Toc4682"/>
    </w:p>
    <w:p w14:paraId="298FE62F">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第五章  政府采购合同</w:t>
      </w:r>
      <w:bookmarkEnd w:id="37"/>
    </w:p>
    <w:p w14:paraId="18AAEAE2">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(此格式</w:t>
      </w:r>
      <w:r>
        <w:rPr>
          <w:rFonts w:hint="eastAsia" w:ascii="宋体" w:hAnsi="宋体" w:eastAsia="宋体" w:cs="宋体"/>
          <w:b/>
          <w:color w:val="auto"/>
          <w:sz w:val="28"/>
          <w:highlight w:val="none"/>
          <w:lang w:val="en-US" w:eastAsia="zh-CN"/>
        </w:rPr>
        <w:t>合同</w:t>
      </w:r>
      <w:r>
        <w:rPr>
          <w:rFonts w:hint="eastAsia" w:ascii="宋体" w:hAnsi="宋体" w:eastAsia="宋体" w:cs="宋体"/>
          <w:b/>
          <w:color w:val="auto"/>
          <w:sz w:val="28"/>
          <w:highlight w:val="none"/>
        </w:rPr>
        <w:t>仅供参考)</w:t>
      </w: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ascii="宋体" w:hAnsi="宋体" w:eastAsia="宋体" w:cs="宋体"/>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8" w:name="_Toc22209"/>
      <w:r>
        <w:rPr>
          <w:rFonts w:hint="eastAsia" w:ascii="宋体" w:hAnsi="宋体" w:eastAsia="宋体" w:cs="宋体"/>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滁州市第一人民医院输注泵站设备采购项目（二次）</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CZYY-2026-29</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2"/>
    </w:p>
    <w:p w14:paraId="3E433C93">
      <w:pPr>
        <w:spacing w:line="900" w:lineRule="exact"/>
        <w:jc w:val="center"/>
        <w:rPr>
          <w:rFonts w:hint="eastAsia" w:ascii="宋体" w:hAnsi="宋体" w:eastAsia="宋体" w:cs="宋体"/>
          <w:b/>
          <w:color w:val="auto"/>
          <w:sz w:val="72"/>
          <w:highlight w:val="none"/>
        </w:rPr>
      </w:pPr>
    </w:p>
    <w:p w14:paraId="3C28DC8F">
      <w:pPr>
        <w:spacing w:line="900" w:lineRule="exact"/>
        <w:jc w:val="center"/>
        <w:outlineLvl w:val="1"/>
        <w:rPr>
          <w:rFonts w:hint="eastAsia" w:ascii="宋体" w:hAnsi="宋体" w:eastAsia="宋体" w:cs="宋体"/>
          <w:b/>
          <w:color w:val="auto"/>
          <w:sz w:val="72"/>
          <w:highlight w:val="none"/>
        </w:rPr>
      </w:pPr>
      <w:bookmarkStart w:id="43" w:name="_Toc651"/>
      <w:r>
        <w:rPr>
          <w:rFonts w:hint="eastAsia" w:ascii="宋体" w:hAnsi="宋体" w:eastAsia="宋体" w:cs="宋体"/>
          <w:b/>
          <w:color w:val="auto"/>
          <w:sz w:val="72"/>
          <w:highlight w:val="none"/>
        </w:rPr>
        <w:t>投</w:t>
      </w:r>
      <w:bookmarkEnd w:id="43"/>
    </w:p>
    <w:p w14:paraId="4D585C6C">
      <w:pPr>
        <w:spacing w:line="900" w:lineRule="exact"/>
        <w:jc w:val="center"/>
        <w:rPr>
          <w:rFonts w:hint="eastAsia" w:ascii="宋体" w:hAnsi="宋体" w:eastAsia="宋体" w:cs="宋体"/>
          <w:b/>
          <w:color w:val="auto"/>
          <w:sz w:val="72"/>
          <w:highlight w:val="none"/>
        </w:rPr>
      </w:pPr>
    </w:p>
    <w:p w14:paraId="5CF65A1C">
      <w:pPr>
        <w:spacing w:line="900" w:lineRule="exact"/>
        <w:jc w:val="center"/>
        <w:outlineLvl w:val="1"/>
        <w:rPr>
          <w:rFonts w:hint="eastAsia" w:ascii="宋体" w:hAnsi="宋体" w:eastAsia="宋体" w:cs="宋体"/>
          <w:b/>
          <w:color w:val="auto"/>
          <w:sz w:val="72"/>
          <w:highlight w:val="none"/>
        </w:rPr>
      </w:pPr>
      <w:bookmarkStart w:id="44" w:name="_Toc6148"/>
      <w:r>
        <w:rPr>
          <w:rFonts w:hint="eastAsia" w:ascii="宋体" w:hAnsi="宋体" w:eastAsia="宋体" w:cs="宋体"/>
          <w:b/>
          <w:color w:val="auto"/>
          <w:sz w:val="72"/>
          <w:highlight w:val="none"/>
        </w:rPr>
        <w:t>标</w:t>
      </w:r>
      <w:bookmarkEnd w:id="44"/>
    </w:p>
    <w:p w14:paraId="2B109CCE">
      <w:pPr>
        <w:spacing w:line="900" w:lineRule="exact"/>
        <w:jc w:val="center"/>
        <w:rPr>
          <w:rFonts w:hint="eastAsia" w:ascii="宋体" w:hAnsi="宋体" w:eastAsia="宋体" w:cs="宋体"/>
          <w:b/>
          <w:color w:val="auto"/>
          <w:sz w:val="72"/>
          <w:highlight w:val="none"/>
        </w:rPr>
      </w:pPr>
    </w:p>
    <w:p w14:paraId="28BDF78C">
      <w:pPr>
        <w:spacing w:line="900" w:lineRule="exact"/>
        <w:jc w:val="center"/>
        <w:outlineLvl w:val="1"/>
        <w:rPr>
          <w:rFonts w:hint="eastAsia" w:ascii="宋体" w:hAnsi="宋体" w:eastAsia="宋体" w:cs="宋体"/>
          <w:b/>
          <w:color w:val="auto"/>
          <w:sz w:val="72"/>
          <w:highlight w:val="none"/>
        </w:rPr>
      </w:pPr>
      <w:bookmarkStart w:id="45" w:name="_Toc1338"/>
      <w:r>
        <w:rPr>
          <w:rFonts w:hint="eastAsia" w:ascii="宋体" w:hAnsi="宋体" w:eastAsia="宋体" w:cs="宋体"/>
          <w:b/>
          <w:color w:val="auto"/>
          <w:sz w:val="72"/>
          <w:highlight w:val="none"/>
        </w:rPr>
        <w:t>文</w:t>
      </w:r>
      <w:bookmarkEnd w:id="45"/>
    </w:p>
    <w:p w14:paraId="422F9632">
      <w:pPr>
        <w:spacing w:line="900" w:lineRule="exact"/>
        <w:jc w:val="center"/>
        <w:rPr>
          <w:rFonts w:hint="eastAsia" w:ascii="宋体" w:hAnsi="宋体" w:eastAsia="宋体" w:cs="宋体"/>
          <w:b/>
          <w:color w:val="auto"/>
          <w:sz w:val="72"/>
          <w:highlight w:val="none"/>
        </w:rPr>
      </w:pPr>
    </w:p>
    <w:p w14:paraId="4B247CCA">
      <w:pPr>
        <w:jc w:val="center"/>
        <w:outlineLvl w:val="1"/>
        <w:rPr>
          <w:rFonts w:hint="eastAsia" w:ascii="宋体" w:hAnsi="宋体" w:eastAsia="宋体" w:cs="宋体"/>
          <w:b/>
          <w:color w:val="auto"/>
          <w:sz w:val="72"/>
          <w:highlight w:val="none"/>
        </w:rPr>
      </w:pPr>
      <w:bookmarkStart w:id="46" w:name="_Toc10796"/>
      <w:r>
        <w:rPr>
          <w:rFonts w:hint="eastAsia" w:ascii="宋体" w:hAnsi="宋体" w:eastAsia="宋体" w:cs="宋体"/>
          <w:b/>
          <w:color w:val="auto"/>
          <w:sz w:val="72"/>
          <w:highlight w:val="none"/>
        </w:rPr>
        <w:t>件</w:t>
      </w:r>
      <w:bookmarkEnd w:id="46"/>
    </w:p>
    <w:p w14:paraId="13D2461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资信、技术证明文件（一）</w:t>
      </w:r>
    </w:p>
    <w:p w14:paraId="6176A7CD">
      <w:pPr>
        <w:spacing w:after="156" w:afterLines="50" w:line="500" w:lineRule="exact"/>
        <w:jc w:val="center"/>
        <w:rPr>
          <w:rFonts w:hint="eastAsia" w:ascii="宋体" w:hAnsi="宋体" w:eastAsia="宋体" w:cs="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AF57AC4">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47" w:name="_Toc9994"/>
      <w:bookmarkStart w:id="48"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7"/>
      <w:bookmarkEnd w:id="48"/>
    </w:p>
    <w:p w14:paraId="039F80FC">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76CB01B">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150F31F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6C3FCE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14F1D9D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ECF2BD8">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0D9AFE5D">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cs="宋体"/>
          <w:b/>
          <w:color w:val="auto"/>
          <w:sz w:val="24"/>
          <w:highlight w:val="none"/>
          <w:lang w:val="en-US" w:eastAsia="zh-CN"/>
        </w:rPr>
      </w:pPr>
    </w:p>
    <w:p w14:paraId="25CB2843">
      <w:pPr>
        <w:spacing w:line="360" w:lineRule="auto"/>
        <w:jc w:val="center"/>
        <w:outlineLvl w:val="1"/>
        <w:rPr>
          <w:rFonts w:hint="eastAsia" w:ascii="宋体" w:hAnsi="宋体" w:eastAsia="宋体" w:cs="宋体"/>
          <w:b/>
          <w:color w:val="auto"/>
          <w:sz w:val="24"/>
          <w:highlight w:val="none"/>
          <w:lang w:val="en-US" w:eastAsia="zh-CN"/>
        </w:rPr>
      </w:pPr>
    </w:p>
    <w:p w14:paraId="7CC5EEBB">
      <w:pPr>
        <w:spacing w:line="360" w:lineRule="auto"/>
        <w:jc w:val="center"/>
        <w:outlineLvl w:val="1"/>
        <w:rPr>
          <w:rFonts w:hint="eastAsia" w:ascii="宋体" w:hAnsi="宋体" w:eastAsia="宋体" w:cs="宋体"/>
          <w:b/>
          <w:color w:val="auto"/>
          <w:sz w:val="24"/>
          <w:highlight w:val="none"/>
          <w:lang w:val="en-US" w:eastAsia="zh-CN"/>
        </w:rPr>
      </w:pPr>
    </w:p>
    <w:p w14:paraId="79270BAF">
      <w:pPr>
        <w:spacing w:line="360" w:lineRule="auto"/>
        <w:jc w:val="center"/>
        <w:outlineLvl w:val="1"/>
        <w:rPr>
          <w:rFonts w:hint="eastAsia" w:ascii="宋体" w:hAnsi="宋体" w:eastAsia="宋体" w:cs="宋体"/>
          <w:b/>
          <w:color w:val="auto"/>
          <w:sz w:val="24"/>
          <w:highlight w:val="none"/>
          <w:lang w:val="en-US" w:eastAsia="zh-CN"/>
        </w:rPr>
      </w:pPr>
    </w:p>
    <w:p w14:paraId="37ED34A9">
      <w:pPr>
        <w:spacing w:line="360" w:lineRule="auto"/>
        <w:jc w:val="center"/>
        <w:outlineLvl w:val="1"/>
        <w:rPr>
          <w:rFonts w:hint="eastAsia" w:ascii="宋体" w:hAnsi="宋体" w:eastAsia="宋体" w:cs="宋体"/>
          <w:b/>
          <w:color w:val="auto"/>
          <w:sz w:val="24"/>
          <w:highlight w:val="none"/>
          <w:lang w:val="en-US" w:eastAsia="zh-CN"/>
        </w:rPr>
      </w:pPr>
    </w:p>
    <w:p w14:paraId="254CC49F">
      <w:pPr>
        <w:spacing w:line="360" w:lineRule="auto"/>
        <w:jc w:val="center"/>
        <w:outlineLvl w:val="1"/>
        <w:rPr>
          <w:rFonts w:hint="eastAsia" w:ascii="宋体" w:hAnsi="宋体" w:eastAsia="宋体" w:cs="宋体"/>
          <w:b/>
          <w:color w:val="auto"/>
          <w:sz w:val="24"/>
          <w:highlight w:val="none"/>
          <w:lang w:val="en-US" w:eastAsia="zh-CN"/>
        </w:rPr>
      </w:pPr>
    </w:p>
    <w:p w14:paraId="0EC49723">
      <w:pPr>
        <w:spacing w:line="360" w:lineRule="auto"/>
        <w:jc w:val="center"/>
        <w:outlineLvl w:val="1"/>
        <w:rPr>
          <w:rFonts w:hint="eastAsia" w:ascii="宋体" w:hAnsi="宋体" w:eastAsia="宋体" w:cs="宋体"/>
          <w:b/>
          <w:color w:val="auto"/>
          <w:sz w:val="24"/>
          <w:highlight w:val="none"/>
          <w:lang w:val="en-US" w:eastAsia="zh-CN"/>
        </w:rPr>
      </w:pPr>
    </w:p>
    <w:p w14:paraId="4DF0BA08">
      <w:pPr>
        <w:spacing w:line="360" w:lineRule="auto"/>
        <w:jc w:val="center"/>
        <w:outlineLvl w:val="1"/>
        <w:rPr>
          <w:rFonts w:hint="eastAsia" w:ascii="宋体" w:hAnsi="宋体" w:eastAsia="宋体" w:cs="宋体"/>
          <w:b/>
          <w:color w:val="auto"/>
          <w:sz w:val="24"/>
          <w:highlight w:val="none"/>
          <w:lang w:val="en-US" w:eastAsia="zh-CN"/>
        </w:rPr>
      </w:pPr>
    </w:p>
    <w:p w14:paraId="66974724">
      <w:pPr>
        <w:spacing w:line="360" w:lineRule="auto"/>
        <w:jc w:val="center"/>
        <w:outlineLvl w:val="1"/>
        <w:rPr>
          <w:rFonts w:hint="eastAsia" w:ascii="宋体" w:hAnsi="宋体" w:eastAsia="宋体" w:cs="宋体"/>
          <w:b/>
          <w:color w:val="auto"/>
          <w:sz w:val="24"/>
          <w:highlight w:val="none"/>
          <w:lang w:val="en-US" w:eastAsia="zh-CN"/>
        </w:rPr>
      </w:pPr>
    </w:p>
    <w:p w14:paraId="1C6A86ED">
      <w:pPr>
        <w:spacing w:line="360" w:lineRule="auto"/>
        <w:jc w:val="center"/>
        <w:outlineLvl w:val="1"/>
        <w:rPr>
          <w:rFonts w:hint="eastAsia" w:ascii="宋体" w:hAnsi="宋体" w:eastAsia="宋体" w:cs="宋体"/>
          <w:b/>
          <w:color w:val="auto"/>
          <w:sz w:val="24"/>
          <w:highlight w:val="none"/>
          <w:lang w:val="en-US" w:eastAsia="zh-CN"/>
        </w:rPr>
      </w:pPr>
    </w:p>
    <w:p w14:paraId="1F81089E">
      <w:pPr>
        <w:spacing w:line="360" w:lineRule="auto"/>
        <w:jc w:val="center"/>
        <w:outlineLvl w:val="1"/>
        <w:rPr>
          <w:rFonts w:hint="eastAsia" w:ascii="宋体" w:hAnsi="宋体" w:eastAsia="宋体" w:cs="宋体"/>
          <w:b/>
          <w:color w:val="auto"/>
          <w:sz w:val="24"/>
          <w:highlight w:val="none"/>
          <w:lang w:val="en-US" w:eastAsia="zh-CN"/>
        </w:rPr>
      </w:pPr>
    </w:p>
    <w:p w14:paraId="7FBB4C9C">
      <w:pPr>
        <w:spacing w:line="360" w:lineRule="auto"/>
        <w:jc w:val="center"/>
        <w:outlineLvl w:val="1"/>
        <w:rPr>
          <w:rFonts w:hint="eastAsia" w:ascii="宋体" w:hAnsi="宋体" w:eastAsia="宋体" w:cs="宋体"/>
          <w:b/>
          <w:color w:val="auto"/>
          <w:sz w:val="24"/>
          <w:highlight w:val="none"/>
          <w:lang w:val="en-US" w:eastAsia="zh-CN"/>
        </w:rPr>
      </w:pPr>
    </w:p>
    <w:p w14:paraId="2EE0C293">
      <w:pPr>
        <w:spacing w:line="360" w:lineRule="auto"/>
        <w:jc w:val="center"/>
        <w:outlineLvl w:val="1"/>
        <w:rPr>
          <w:rFonts w:hint="eastAsia" w:ascii="宋体" w:hAnsi="宋体" w:eastAsia="宋体" w:cs="宋体"/>
          <w:b/>
          <w:color w:val="auto"/>
          <w:sz w:val="24"/>
          <w:highlight w:val="none"/>
          <w:lang w:val="en-US" w:eastAsia="zh-CN"/>
        </w:rPr>
      </w:pPr>
    </w:p>
    <w:p w14:paraId="3E0ECFB2">
      <w:pPr>
        <w:spacing w:line="360" w:lineRule="auto"/>
        <w:jc w:val="center"/>
        <w:outlineLvl w:val="1"/>
        <w:rPr>
          <w:rFonts w:hint="eastAsia" w:ascii="宋体" w:hAnsi="宋体" w:eastAsia="宋体" w:cs="宋体"/>
          <w:b/>
          <w:color w:val="auto"/>
          <w:sz w:val="24"/>
          <w:highlight w:val="none"/>
          <w:lang w:val="en-US" w:eastAsia="zh-CN"/>
        </w:rPr>
      </w:pPr>
    </w:p>
    <w:p w14:paraId="0A62C811">
      <w:pPr>
        <w:spacing w:line="360" w:lineRule="auto"/>
        <w:jc w:val="center"/>
        <w:outlineLvl w:val="1"/>
        <w:rPr>
          <w:rFonts w:hint="eastAsia" w:ascii="宋体" w:hAnsi="宋体" w:eastAsia="宋体" w:cs="宋体"/>
          <w:b/>
          <w:color w:val="auto"/>
          <w:sz w:val="24"/>
          <w:highlight w:val="none"/>
          <w:lang w:val="en-US" w:eastAsia="zh-CN"/>
        </w:rPr>
      </w:pPr>
    </w:p>
    <w:p w14:paraId="6EAC5289">
      <w:pPr>
        <w:spacing w:line="360" w:lineRule="auto"/>
        <w:jc w:val="center"/>
        <w:outlineLvl w:val="1"/>
        <w:rPr>
          <w:rFonts w:hint="eastAsia" w:ascii="宋体" w:hAnsi="宋体" w:eastAsia="宋体" w:cs="宋体"/>
          <w:b/>
          <w:color w:val="auto"/>
          <w:sz w:val="24"/>
          <w:highlight w:val="none"/>
          <w:lang w:val="en-US" w:eastAsia="zh-CN"/>
        </w:rPr>
      </w:pPr>
    </w:p>
    <w:p w14:paraId="706F5018">
      <w:pPr>
        <w:spacing w:line="360" w:lineRule="auto"/>
        <w:jc w:val="center"/>
        <w:outlineLvl w:val="1"/>
        <w:rPr>
          <w:rFonts w:hint="eastAsia" w:ascii="宋体" w:hAnsi="宋体" w:eastAsia="宋体" w:cs="宋体"/>
          <w:b/>
          <w:color w:val="auto"/>
          <w:sz w:val="24"/>
          <w:highlight w:val="none"/>
          <w:lang w:val="en-US" w:eastAsia="zh-CN"/>
        </w:rPr>
      </w:pPr>
    </w:p>
    <w:p w14:paraId="50A20B37">
      <w:pPr>
        <w:spacing w:line="360" w:lineRule="auto"/>
        <w:jc w:val="center"/>
        <w:outlineLvl w:val="1"/>
        <w:rPr>
          <w:rFonts w:hint="eastAsia" w:ascii="宋体" w:hAnsi="宋体" w:eastAsia="宋体" w:cs="宋体"/>
          <w:b/>
          <w:color w:val="auto"/>
          <w:sz w:val="24"/>
          <w:highlight w:val="none"/>
          <w:lang w:val="en-US" w:eastAsia="zh-CN"/>
        </w:rPr>
      </w:pPr>
    </w:p>
    <w:p w14:paraId="3804B49B">
      <w:pPr>
        <w:spacing w:line="360" w:lineRule="auto"/>
        <w:jc w:val="center"/>
        <w:outlineLvl w:val="1"/>
        <w:rPr>
          <w:rFonts w:hint="eastAsia" w:ascii="宋体" w:hAnsi="宋体" w:eastAsia="宋体" w:cs="宋体"/>
          <w:b/>
          <w:color w:val="auto"/>
          <w:sz w:val="24"/>
          <w:highlight w:val="none"/>
          <w:lang w:val="en-US" w:eastAsia="zh-CN"/>
        </w:rPr>
      </w:pPr>
    </w:p>
    <w:p w14:paraId="13533A05">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B17F702">
      <w:pPr>
        <w:pStyle w:val="14"/>
        <w:snapToGrid w:val="0"/>
        <w:spacing w:line="360" w:lineRule="auto"/>
        <w:ind w:firstLine="480" w:firstLineChars="200"/>
        <w:jc w:val="left"/>
        <w:rPr>
          <w:rFonts w:hint="eastAsia" w:ascii="宋体" w:hAnsi="宋体" w:eastAsia="宋体" w:cs="宋体"/>
          <w:color w:val="auto"/>
          <w:sz w:val="24"/>
          <w:szCs w:val="28"/>
          <w:highlight w:val="none"/>
        </w:rPr>
      </w:pPr>
    </w:p>
    <w:p w14:paraId="6A27134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454FAA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64B6F1DD">
      <w:pPr>
        <w:spacing w:line="360" w:lineRule="auto"/>
        <w:ind w:firstLine="435"/>
        <w:rPr>
          <w:rFonts w:hint="eastAsia" w:ascii="宋体" w:hAnsi="宋体" w:eastAsia="宋体" w:cs="宋体"/>
          <w:color w:val="auto"/>
          <w:sz w:val="24"/>
          <w:highlight w:val="none"/>
        </w:rPr>
      </w:pPr>
    </w:p>
    <w:p w14:paraId="700321B3">
      <w:pPr>
        <w:spacing w:line="360" w:lineRule="auto"/>
        <w:ind w:firstLine="435"/>
        <w:rPr>
          <w:rFonts w:hint="eastAsia" w:ascii="宋体" w:hAnsi="宋体" w:eastAsia="宋体" w:cs="宋体"/>
          <w:color w:val="auto"/>
          <w:sz w:val="24"/>
          <w:highlight w:val="none"/>
        </w:rPr>
      </w:pPr>
    </w:p>
    <w:p w14:paraId="066000C5">
      <w:pPr>
        <w:spacing w:line="360" w:lineRule="auto"/>
        <w:ind w:firstLine="435"/>
        <w:rPr>
          <w:rFonts w:hint="eastAsia" w:ascii="宋体" w:hAnsi="宋体" w:eastAsia="宋体" w:cs="宋体"/>
          <w:color w:val="auto"/>
          <w:sz w:val="24"/>
          <w:highlight w:val="none"/>
        </w:rPr>
      </w:pPr>
    </w:p>
    <w:p w14:paraId="7B25912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C3B501A">
      <w:pPr>
        <w:spacing w:line="360" w:lineRule="auto"/>
        <w:ind w:firstLine="435"/>
        <w:rPr>
          <w:rFonts w:hint="eastAsia" w:ascii="宋体" w:hAnsi="宋体" w:eastAsia="宋体" w:cs="宋体"/>
          <w:color w:val="auto"/>
          <w:sz w:val="24"/>
          <w:szCs w:val="28"/>
          <w:highlight w:val="none"/>
          <w:lang w:val="zh-CN"/>
        </w:rPr>
      </w:pPr>
    </w:p>
    <w:p w14:paraId="48220DB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1E27F1B8">
      <w:pPr>
        <w:spacing w:line="360" w:lineRule="auto"/>
        <w:rPr>
          <w:rFonts w:hint="eastAsia" w:ascii="宋体" w:hAnsi="宋体" w:eastAsia="宋体" w:cs="宋体"/>
          <w:color w:val="auto"/>
          <w:sz w:val="24"/>
          <w:szCs w:val="28"/>
          <w:highlight w:val="none"/>
        </w:rPr>
      </w:pPr>
    </w:p>
    <w:p w14:paraId="2CBF1DD1">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2FF5892A">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5204ECE6">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C908692">
      <w:pPr>
        <w:spacing w:line="360" w:lineRule="auto"/>
        <w:ind w:firstLine="435"/>
        <w:rPr>
          <w:rFonts w:hint="eastAsia" w:ascii="宋体" w:hAnsi="宋体" w:eastAsia="宋体" w:cs="宋体"/>
          <w:color w:val="auto"/>
          <w:sz w:val="24"/>
          <w:highlight w:val="none"/>
        </w:rPr>
      </w:pPr>
    </w:p>
    <w:p w14:paraId="18288C9B">
      <w:pPr>
        <w:spacing w:line="360" w:lineRule="auto"/>
        <w:ind w:firstLine="435"/>
        <w:rPr>
          <w:rFonts w:hint="eastAsia" w:ascii="宋体" w:hAnsi="宋体" w:eastAsia="宋体" w:cs="宋体"/>
          <w:color w:val="auto"/>
          <w:sz w:val="24"/>
          <w:highlight w:val="none"/>
        </w:rPr>
      </w:pPr>
    </w:p>
    <w:p w14:paraId="154A77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FF45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6EE49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FCC7709">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9CB212C">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246361F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2EF9F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cs="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cs="宋体"/>
          <w:b/>
          <w:color w:val="auto"/>
          <w:sz w:val="24"/>
          <w:highlight w:val="none"/>
          <w:lang w:val="en-US" w:eastAsia="zh-CN"/>
        </w:rPr>
      </w:pPr>
    </w:p>
    <w:p w14:paraId="10F3EDDE">
      <w:pPr>
        <w:spacing w:line="360" w:lineRule="auto"/>
        <w:jc w:val="center"/>
        <w:outlineLvl w:val="1"/>
        <w:rPr>
          <w:rFonts w:hint="eastAsia" w:ascii="宋体" w:hAnsi="宋体" w:eastAsia="宋体" w:cs="宋体"/>
          <w:b/>
          <w:color w:val="auto"/>
          <w:sz w:val="24"/>
          <w:highlight w:val="none"/>
          <w:lang w:val="en-US" w:eastAsia="zh-CN"/>
        </w:rPr>
      </w:pPr>
    </w:p>
    <w:p w14:paraId="437720D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11C94A0">
      <w:pPr>
        <w:spacing w:line="360" w:lineRule="auto"/>
        <w:ind w:firstLine="4800" w:firstLineChars="2000"/>
        <w:rPr>
          <w:rFonts w:hint="eastAsia" w:ascii="宋体" w:hAnsi="宋体" w:eastAsia="宋体" w:cs="宋体"/>
          <w:color w:val="auto"/>
          <w:sz w:val="24"/>
          <w:highlight w:val="none"/>
        </w:rPr>
      </w:pPr>
    </w:p>
    <w:p w14:paraId="18D9D3F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4CCF7D6">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cs="宋体"/>
          <w:b/>
          <w:color w:val="auto"/>
          <w:sz w:val="24"/>
          <w:highlight w:val="none"/>
        </w:rPr>
      </w:pPr>
      <w:bookmarkStart w:id="50" w:name="_Toc11607"/>
      <w:r>
        <w:rPr>
          <w:rFonts w:hint="eastAsia" w:ascii="宋体" w:hAnsi="宋体" w:eastAsia="宋体" w:cs="宋体"/>
          <w:b/>
          <w:color w:val="auto"/>
          <w:sz w:val="24"/>
          <w:highlight w:val="none"/>
        </w:rPr>
        <w:br w:type="page"/>
      </w:r>
    </w:p>
    <w:bookmarkEnd w:id="50"/>
    <w:p w14:paraId="7E77EDDA">
      <w:pPr>
        <w:widowControl/>
        <w:jc w:val="center"/>
        <w:rPr>
          <w:rFonts w:hint="eastAsia" w:ascii="宋体" w:hAnsi="宋体" w:eastAsia="宋体" w:cs="宋体"/>
          <w:b/>
          <w:color w:val="auto"/>
          <w:sz w:val="24"/>
          <w:highlight w:val="none"/>
          <w:lang w:val="en-US" w:eastAsia="zh-CN"/>
        </w:rPr>
      </w:pPr>
      <w:bookmarkStart w:id="51" w:name="_Toc457768004"/>
      <w:bookmarkStart w:id="52" w:name="_Toc520299348"/>
      <w:bookmarkStart w:id="53" w:name="_Toc300210382"/>
      <w:bookmarkStart w:id="54" w:name="_Toc26536"/>
      <w:bookmarkStart w:id="55" w:name="_Toc25813"/>
      <w:bookmarkStart w:id="56" w:name="_Hlk11701496"/>
      <w:r>
        <w:rPr>
          <w:rFonts w:hint="eastAsia" w:ascii="宋体" w:hAnsi="宋体" w:eastAsia="宋体" w:cs="宋体"/>
          <w:b/>
          <w:color w:val="auto"/>
          <w:sz w:val="24"/>
          <w:highlight w:val="none"/>
          <w:lang w:val="en-US" w:eastAsia="zh-CN"/>
        </w:rPr>
        <w:t>四、</w:t>
      </w:r>
      <w:bookmarkEnd w:id="51"/>
      <w:bookmarkEnd w:id="52"/>
      <w:bookmarkEnd w:id="53"/>
      <w:r>
        <w:rPr>
          <w:rFonts w:hint="eastAsia" w:ascii="宋体" w:hAnsi="宋体" w:eastAsia="宋体" w:cs="宋体"/>
          <w:b/>
          <w:color w:val="auto"/>
          <w:sz w:val="24"/>
          <w:highlight w:val="none"/>
          <w:lang w:val="en-US" w:eastAsia="zh-CN"/>
        </w:rPr>
        <w:t>诚信履约承诺函</w:t>
      </w:r>
      <w:bookmarkEnd w:id="54"/>
      <w:bookmarkEnd w:id="55"/>
    </w:p>
    <w:p w14:paraId="2E0B75F1">
      <w:pPr>
        <w:spacing w:line="360" w:lineRule="auto"/>
        <w:rPr>
          <w:rFonts w:hint="eastAsia" w:ascii="宋体" w:hAnsi="宋体" w:eastAsia="宋体" w:cs="宋体"/>
          <w:b/>
          <w:bCs/>
          <w:color w:val="auto"/>
          <w:sz w:val="24"/>
          <w:highlight w:val="none"/>
        </w:rPr>
      </w:pPr>
    </w:p>
    <w:p w14:paraId="10AC173F">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D1F44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030AC34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0F15A68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4EAD581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4E57A45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4E0526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hint="eastAsia" w:ascii="宋体" w:hAnsi="宋体" w:eastAsia="宋体" w:cs="宋体"/>
          <w:bCs/>
          <w:color w:val="auto"/>
          <w:sz w:val="24"/>
          <w:highlight w:val="none"/>
        </w:rPr>
      </w:pPr>
    </w:p>
    <w:p w14:paraId="4945F654">
      <w:pPr>
        <w:spacing w:line="360" w:lineRule="auto"/>
        <w:rPr>
          <w:rFonts w:hint="eastAsia" w:ascii="宋体" w:hAnsi="宋体" w:eastAsia="宋体" w:cs="宋体"/>
          <w:bCs/>
          <w:color w:val="auto"/>
          <w:sz w:val="24"/>
          <w:highlight w:val="none"/>
        </w:rPr>
      </w:pPr>
    </w:p>
    <w:p w14:paraId="03BFC6BF">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707D042">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24A21104">
      <w:pPr>
        <w:widowControl/>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bookmarkStart w:id="57" w:name="_Toc9573"/>
      <w:bookmarkStart w:id="58" w:name="OLE_LINK14"/>
      <w:bookmarkStart w:id="59" w:name="_Toc31244"/>
      <w:bookmarkStart w:id="60" w:name="OLE_LINK13"/>
    </w:p>
    <w:bookmarkEnd w:id="56"/>
    <w:bookmarkEnd w:id="57"/>
    <w:bookmarkEnd w:id="58"/>
    <w:bookmarkEnd w:id="59"/>
    <w:bookmarkEnd w:id="60"/>
    <w:p w14:paraId="3A5ACE8A">
      <w:pPr>
        <w:spacing w:line="360" w:lineRule="auto"/>
        <w:jc w:val="center"/>
        <w:outlineLvl w:val="0"/>
        <w:rPr>
          <w:rFonts w:hint="eastAsia" w:ascii="宋体" w:hAnsi="宋体" w:eastAsia="宋体" w:cs="宋体"/>
          <w:b/>
          <w:color w:val="auto"/>
          <w:sz w:val="28"/>
          <w:highlight w:val="none"/>
        </w:rPr>
      </w:pPr>
      <w:bookmarkStart w:id="61" w:name="_Toc18131"/>
      <w:bookmarkStart w:id="62" w:name="_Toc6435"/>
      <w:r>
        <w:rPr>
          <w:rFonts w:hint="eastAsia" w:ascii="宋体" w:hAnsi="宋体" w:eastAsia="宋体" w:cs="宋体"/>
          <w:b/>
          <w:color w:val="auto"/>
          <w:sz w:val="28"/>
          <w:highlight w:val="none"/>
        </w:rPr>
        <w:t>投标文件格式</w:t>
      </w:r>
    </w:p>
    <w:p w14:paraId="5B3042E1">
      <w:pPr>
        <w:spacing w:line="900" w:lineRule="exact"/>
        <w:jc w:val="center"/>
        <w:rPr>
          <w:rFonts w:hint="eastAsia" w:ascii="宋体" w:hAnsi="宋体" w:eastAsia="宋体" w:cs="宋体"/>
          <w:b/>
          <w:color w:val="auto"/>
          <w:sz w:val="72"/>
          <w:highlight w:val="none"/>
        </w:rPr>
      </w:pPr>
    </w:p>
    <w:p w14:paraId="2B4C4EF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1BC12425">
      <w:pPr>
        <w:spacing w:line="900" w:lineRule="exact"/>
        <w:jc w:val="center"/>
        <w:rPr>
          <w:rFonts w:hint="eastAsia" w:ascii="宋体" w:hAnsi="宋体" w:eastAsia="宋体" w:cs="宋体"/>
          <w:b/>
          <w:color w:val="auto"/>
          <w:sz w:val="72"/>
          <w:highlight w:val="none"/>
        </w:rPr>
      </w:pPr>
    </w:p>
    <w:p w14:paraId="58363E6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7C5F8628">
      <w:pPr>
        <w:spacing w:line="900" w:lineRule="exact"/>
        <w:jc w:val="center"/>
        <w:rPr>
          <w:rFonts w:hint="eastAsia" w:ascii="宋体" w:hAnsi="宋体" w:eastAsia="宋体" w:cs="宋体"/>
          <w:b/>
          <w:color w:val="auto"/>
          <w:sz w:val="72"/>
          <w:highlight w:val="none"/>
        </w:rPr>
      </w:pPr>
    </w:p>
    <w:p w14:paraId="50416172">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2E5FAAA7">
      <w:pPr>
        <w:spacing w:line="900" w:lineRule="exact"/>
        <w:jc w:val="center"/>
        <w:rPr>
          <w:rFonts w:hint="eastAsia" w:ascii="宋体" w:hAnsi="宋体" w:eastAsia="宋体" w:cs="宋体"/>
          <w:b/>
          <w:color w:val="auto"/>
          <w:sz w:val="72"/>
          <w:highlight w:val="none"/>
        </w:rPr>
      </w:pPr>
    </w:p>
    <w:p w14:paraId="66EAE9EC">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CDE67E">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F5E1AEE">
      <w:pPr>
        <w:spacing w:after="156" w:afterLines="50" w:line="500" w:lineRule="exact"/>
        <w:jc w:val="center"/>
        <w:rPr>
          <w:rFonts w:hint="eastAsia" w:ascii="宋体" w:hAnsi="宋体" w:eastAsia="宋体" w:cs="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F57D33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356B9A00">
      <w:pPr>
        <w:spacing w:line="360" w:lineRule="auto"/>
        <w:jc w:val="center"/>
        <w:outlineLvl w:val="0"/>
        <w:rPr>
          <w:rFonts w:hint="eastAsia" w:ascii="宋体" w:hAnsi="宋体" w:eastAsia="宋体" w:cs="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eastAsia"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cs="宋体"/>
          <w:b/>
          <w:color w:val="auto"/>
          <w:sz w:val="28"/>
          <w:highlight w:val="none"/>
        </w:rPr>
      </w:pPr>
    </w:p>
    <w:p w14:paraId="6CEFF098">
      <w:pPr>
        <w:spacing w:line="360" w:lineRule="auto"/>
        <w:jc w:val="center"/>
        <w:outlineLvl w:val="0"/>
        <w:rPr>
          <w:rFonts w:hint="eastAsia" w:ascii="宋体" w:hAnsi="宋体" w:eastAsia="宋体" w:cs="宋体"/>
          <w:b/>
          <w:color w:val="auto"/>
          <w:sz w:val="28"/>
          <w:highlight w:val="none"/>
        </w:rPr>
      </w:pPr>
    </w:p>
    <w:p w14:paraId="4BDEAACB">
      <w:pPr>
        <w:spacing w:line="360" w:lineRule="auto"/>
        <w:jc w:val="center"/>
        <w:outlineLvl w:val="0"/>
        <w:rPr>
          <w:rFonts w:hint="eastAsia" w:ascii="宋体" w:hAnsi="宋体" w:eastAsia="宋体" w:cs="宋体"/>
          <w:b/>
          <w:color w:val="auto"/>
          <w:sz w:val="28"/>
          <w:highlight w:val="none"/>
        </w:rPr>
      </w:pPr>
    </w:p>
    <w:p w14:paraId="617E0A42">
      <w:pPr>
        <w:spacing w:line="360" w:lineRule="auto"/>
        <w:jc w:val="center"/>
        <w:outlineLvl w:val="0"/>
        <w:rPr>
          <w:rFonts w:hint="eastAsia" w:ascii="宋体" w:hAnsi="宋体" w:eastAsia="宋体" w:cs="宋体"/>
          <w:b/>
          <w:color w:val="auto"/>
          <w:sz w:val="28"/>
          <w:highlight w:val="none"/>
        </w:rPr>
      </w:pPr>
    </w:p>
    <w:p w14:paraId="1057D042">
      <w:pPr>
        <w:spacing w:line="360" w:lineRule="auto"/>
        <w:jc w:val="center"/>
        <w:outlineLvl w:val="0"/>
        <w:rPr>
          <w:rFonts w:hint="eastAsia" w:ascii="宋体" w:hAnsi="宋体" w:eastAsia="宋体" w:cs="宋体"/>
          <w:b/>
          <w:color w:val="auto"/>
          <w:sz w:val="28"/>
          <w:highlight w:val="none"/>
        </w:rPr>
      </w:pPr>
    </w:p>
    <w:p w14:paraId="4546BD26">
      <w:pPr>
        <w:spacing w:line="360" w:lineRule="auto"/>
        <w:jc w:val="center"/>
        <w:outlineLvl w:val="0"/>
        <w:rPr>
          <w:rFonts w:hint="eastAsia" w:ascii="宋体" w:hAnsi="宋体" w:eastAsia="宋体" w:cs="宋体"/>
          <w:b/>
          <w:color w:val="auto"/>
          <w:sz w:val="28"/>
          <w:highlight w:val="none"/>
        </w:rPr>
      </w:pPr>
    </w:p>
    <w:p w14:paraId="40519ACD">
      <w:pPr>
        <w:spacing w:line="360" w:lineRule="auto"/>
        <w:jc w:val="center"/>
        <w:outlineLvl w:val="0"/>
        <w:rPr>
          <w:rFonts w:hint="eastAsia" w:ascii="宋体" w:hAnsi="宋体" w:eastAsia="宋体" w:cs="宋体"/>
          <w:b/>
          <w:color w:val="auto"/>
          <w:sz w:val="28"/>
          <w:highlight w:val="none"/>
        </w:rPr>
      </w:pPr>
    </w:p>
    <w:p w14:paraId="6B9BE415">
      <w:pPr>
        <w:spacing w:line="360" w:lineRule="auto"/>
        <w:jc w:val="center"/>
        <w:outlineLvl w:val="0"/>
        <w:rPr>
          <w:rFonts w:hint="eastAsia" w:ascii="宋体" w:hAnsi="宋体" w:eastAsia="宋体" w:cs="宋体"/>
          <w:b/>
          <w:color w:val="auto"/>
          <w:sz w:val="28"/>
          <w:highlight w:val="none"/>
        </w:rPr>
      </w:pPr>
    </w:p>
    <w:p w14:paraId="6714EFC5">
      <w:pPr>
        <w:spacing w:line="360" w:lineRule="auto"/>
        <w:jc w:val="center"/>
        <w:outlineLvl w:val="0"/>
        <w:rPr>
          <w:rFonts w:hint="eastAsia" w:ascii="宋体" w:hAnsi="宋体" w:eastAsia="宋体" w:cs="宋体"/>
          <w:b/>
          <w:color w:val="auto"/>
          <w:sz w:val="28"/>
          <w:highlight w:val="none"/>
        </w:rPr>
      </w:pPr>
    </w:p>
    <w:p w14:paraId="5FAD2279">
      <w:pPr>
        <w:spacing w:line="360" w:lineRule="auto"/>
        <w:jc w:val="center"/>
        <w:outlineLvl w:val="0"/>
        <w:rPr>
          <w:rFonts w:hint="eastAsia" w:ascii="宋体" w:hAnsi="宋体" w:eastAsia="宋体" w:cs="宋体"/>
          <w:b/>
          <w:color w:val="auto"/>
          <w:sz w:val="28"/>
          <w:highlight w:val="none"/>
        </w:rPr>
      </w:pPr>
    </w:p>
    <w:p w14:paraId="5CBDD46A">
      <w:pPr>
        <w:spacing w:line="360" w:lineRule="auto"/>
        <w:jc w:val="center"/>
        <w:outlineLvl w:val="0"/>
        <w:rPr>
          <w:rFonts w:hint="eastAsia" w:ascii="宋体" w:hAnsi="宋体" w:eastAsia="宋体" w:cs="宋体"/>
          <w:b/>
          <w:color w:val="auto"/>
          <w:sz w:val="28"/>
          <w:highlight w:val="none"/>
        </w:rPr>
      </w:pPr>
    </w:p>
    <w:p w14:paraId="4539BC7B">
      <w:pPr>
        <w:spacing w:line="360" w:lineRule="auto"/>
        <w:jc w:val="center"/>
        <w:outlineLvl w:val="0"/>
        <w:rPr>
          <w:rFonts w:hint="eastAsia" w:ascii="宋体" w:hAnsi="宋体" w:eastAsia="宋体" w:cs="宋体"/>
          <w:b/>
          <w:color w:val="auto"/>
          <w:sz w:val="28"/>
          <w:highlight w:val="none"/>
        </w:rPr>
      </w:pPr>
    </w:p>
    <w:p w14:paraId="73494140">
      <w:pPr>
        <w:spacing w:line="360" w:lineRule="auto"/>
        <w:jc w:val="center"/>
        <w:outlineLvl w:val="0"/>
        <w:rPr>
          <w:rFonts w:hint="eastAsia" w:ascii="宋体" w:hAnsi="宋体" w:eastAsia="宋体" w:cs="宋体"/>
          <w:b/>
          <w:color w:val="auto"/>
          <w:sz w:val="28"/>
          <w:highlight w:val="none"/>
        </w:rPr>
      </w:pPr>
    </w:p>
    <w:p w14:paraId="10EA76D7">
      <w:pPr>
        <w:spacing w:line="360" w:lineRule="auto"/>
        <w:jc w:val="center"/>
        <w:outlineLvl w:val="0"/>
        <w:rPr>
          <w:rFonts w:hint="eastAsia" w:ascii="宋体" w:hAnsi="宋体" w:eastAsia="宋体" w:cs="宋体"/>
          <w:b/>
          <w:color w:val="auto"/>
          <w:sz w:val="28"/>
          <w:highlight w:val="none"/>
        </w:rPr>
      </w:pPr>
    </w:p>
    <w:p w14:paraId="3FA6E207">
      <w:pPr>
        <w:spacing w:line="360" w:lineRule="auto"/>
        <w:jc w:val="center"/>
        <w:outlineLvl w:val="0"/>
        <w:rPr>
          <w:rFonts w:hint="eastAsia" w:ascii="宋体" w:hAnsi="宋体" w:eastAsia="宋体" w:cs="宋体"/>
          <w:b/>
          <w:color w:val="auto"/>
          <w:sz w:val="28"/>
          <w:highlight w:val="none"/>
        </w:rPr>
      </w:pPr>
    </w:p>
    <w:p w14:paraId="64495869">
      <w:pPr>
        <w:spacing w:line="360" w:lineRule="auto"/>
        <w:jc w:val="center"/>
        <w:outlineLvl w:val="0"/>
        <w:rPr>
          <w:rFonts w:hint="eastAsia" w:ascii="宋体" w:hAnsi="宋体" w:eastAsia="宋体" w:cs="宋体"/>
          <w:b/>
          <w:color w:val="auto"/>
          <w:sz w:val="28"/>
          <w:highlight w:val="none"/>
        </w:rPr>
      </w:pPr>
    </w:p>
    <w:p w14:paraId="65AF575F">
      <w:pPr>
        <w:pStyle w:val="9"/>
        <w:rPr>
          <w:rFonts w:hint="eastAsia" w:ascii="宋体" w:hAnsi="宋体" w:eastAsia="宋体" w:cs="宋体"/>
          <w:highlight w:val="none"/>
        </w:rPr>
      </w:pPr>
    </w:p>
    <w:p w14:paraId="7B7C5FF1">
      <w:pPr>
        <w:spacing w:line="360" w:lineRule="auto"/>
        <w:jc w:val="center"/>
        <w:outlineLvl w:val="1"/>
        <w:rPr>
          <w:rFonts w:hint="eastAsia" w:ascii="宋体" w:hAnsi="宋体" w:eastAsia="宋体" w:cs="宋体"/>
          <w:b/>
          <w:color w:val="auto"/>
          <w:sz w:val="24"/>
          <w:highlight w:val="none"/>
        </w:rPr>
      </w:pPr>
      <w:bookmarkStart w:id="63" w:name="_Toc5555"/>
      <w:bookmarkStart w:id="64" w:name="_Toc28960"/>
      <w:r>
        <w:rPr>
          <w:rFonts w:hint="eastAsia" w:ascii="宋体" w:hAnsi="宋体" w:eastAsia="宋体" w:cs="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1DCC04DB">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BE611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color w:val="auto"/>
                <w:sz w:val="24"/>
                <w:szCs w:val="20"/>
                <w:highlight w:val="none"/>
                <w:lang w:eastAsia="zh-CN"/>
              </w:rPr>
              <w:t>（</w:t>
            </w:r>
            <w:r>
              <w:rPr>
                <w:rFonts w:hint="eastAsia" w:ascii="宋体" w:hAnsi="宋体" w:eastAsia="宋体" w:cs="宋体"/>
                <w:b/>
                <w:color w:val="auto"/>
                <w:sz w:val="24"/>
                <w:szCs w:val="20"/>
                <w:highlight w:val="none"/>
                <w:lang w:val="en-US" w:eastAsia="zh-CN"/>
              </w:rPr>
              <w:t>总价</w:t>
            </w:r>
            <w:r>
              <w:rPr>
                <w:rFonts w:hint="eastAsia" w:ascii="宋体" w:hAnsi="宋体" w:eastAsia="宋体" w:cs="宋体"/>
                <w:b/>
                <w:color w:val="auto"/>
                <w:sz w:val="24"/>
                <w:szCs w:val="20"/>
                <w:highlight w:val="none"/>
                <w:lang w:eastAsia="zh-CN"/>
              </w:rPr>
              <w:t>）</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063F32D6">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AED1872">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期：</w:t>
      </w:r>
      <w:r>
        <w:rPr>
          <w:rFonts w:hint="eastAsia" w:ascii="宋体" w:hAnsi="宋体" w:eastAsia="宋体" w:cs="宋体"/>
          <w:bCs/>
          <w:color w:val="auto"/>
          <w:sz w:val="24"/>
          <w:highlight w:val="none"/>
          <w:u w:val="single"/>
        </w:rPr>
        <w:t xml:space="preserve">             </w:t>
      </w:r>
    </w:p>
    <w:p w14:paraId="064F1F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3CE853">
      <w:pPr>
        <w:spacing w:line="360" w:lineRule="auto"/>
        <w:ind w:firstLine="360" w:firstLineChars="150"/>
        <w:rPr>
          <w:rFonts w:hint="eastAsia" w:ascii="宋体" w:hAnsi="宋体" w:eastAsia="宋体" w:cs="宋体"/>
          <w:color w:val="auto"/>
          <w:sz w:val="24"/>
          <w:highlight w:val="none"/>
        </w:rPr>
      </w:pPr>
    </w:p>
    <w:p w14:paraId="7C33BAAC">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E37B3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64F8DB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6F533828">
      <w:pPr>
        <w:spacing w:line="360" w:lineRule="auto"/>
        <w:jc w:val="center"/>
        <w:outlineLvl w:val="1"/>
        <w:rPr>
          <w:rFonts w:hint="eastAsia" w:ascii="宋体" w:hAnsi="宋体" w:eastAsia="宋体" w:cs="宋体"/>
          <w:b/>
          <w:color w:val="auto"/>
          <w:sz w:val="24"/>
          <w:highlight w:val="none"/>
        </w:rPr>
      </w:pPr>
      <w:bookmarkStart w:id="65" w:name="_Toc6441"/>
      <w:bookmarkStart w:id="66" w:name="_Toc18010"/>
      <w:r>
        <w:rPr>
          <w:rFonts w:hint="eastAsia" w:ascii="宋体" w:hAnsi="宋体" w:eastAsia="宋体" w:cs="宋体"/>
          <w:b/>
          <w:color w:val="auto"/>
          <w:sz w:val="24"/>
          <w:highlight w:val="none"/>
        </w:rPr>
        <w:t>二、投标函</w:t>
      </w:r>
      <w:bookmarkEnd w:id="65"/>
      <w:bookmarkEnd w:id="66"/>
    </w:p>
    <w:p w14:paraId="137B4C66">
      <w:pPr>
        <w:pStyle w:val="15"/>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523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10657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424D57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hint="eastAsia" w:ascii="宋体" w:hAnsi="宋体" w:eastAsia="宋体" w:cs="宋体"/>
          <w:color w:val="auto"/>
          <w:sz w:val="24"/>
          <w:highlight w:val="none"/>
        </w:rPr>
      </w:pPr>
    </w:p>
    <w:p w14:paraId="13BFA48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6F858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p>
    <w:p w14:paraId="6CA30D68">
      <w:pPr>
        <w:spacing w:line="360" w:lineRule="auto"/>
        <w:jc w:val="center"/>
        <w:outlineLvl w:val="0"/>
        <w:rPr>
          <w:rFonts w:hint="eastAsia" w:ascii="宋体" w:hAnsi="宋体" w:eastAsia="宋体" w:cs="宋体"/>
          <w:b/>
          <w:color w:val="auto"/>
          <w:sz w:val="28"/>
          <w:highlight w:val="none"/>
        </w:rPr>
      </w:pPr>
    </w:p>
    <w:p w14:paraId="1BB94051">
      <w:pPr>
        <w:spacing w:line="360" w:lineRule="auto"/>
        <w:jc w:val="center"/>
        <w:outlineLvl w:val="0"/>
        <w:rPr>
          <w:rFonts w:hint="eastAsia" w:ascii="宋体" w:hAnsi="宋体" w:eastAsia="宋体" w:cs="宋体"/>
          <w:b/>
          <w:color w:val="auto"/>
          <w:sz w:val="28"/>
          <w:highlight w:val="none"/>
        </w:rPr>
      </w:pPr>
    </w:p>
    <w:p w14:paraId="060B1FC9">
      <w:pPr>
        <w:spacing w:line="360" w:lineRule="auto"/>
        <w:jc w:val="center"/>
        <w:outlineLvl w:val="0"/>
        <w:rPr>
          <w:rFonts w:hint="eastAsia" w:ascii="宋体" w:hAnsi="宋体" w:eastAsia="宋体" w:cs="宋体"/>
          <w:b/>
          <w:color w:val="auto"/>
          <w:sz w:val="28"/>
          <w:highlight w:val="none"/>
        </w:rPr>
      </w:pPr>
    </w:p>
    <w:p w14:paraId="1873D3E0">
      <w:pPr>
        <w:spacing w:line="360" w:lineRule="auto"/>
        <w:jc w:val="center"/>
        <w:outlineLvl w:val="0"/>
        <w:rPr>
          <w:rFonts w:hint="eastAsia" w:ascii="宋体" w:hAnsi="宋体" w:eastAsia="宋体" w:cs="宋体"/>
          <w:b/>
          <w:color w:val="auto"/>
          <w:sz w:val="28"/>
          <w:highlight w:val="none"/>
        </w:rPr>
      </w:pPr>
    </w:p>
    <w:p w14:paraId="7A03B87D">
      <w:pPr>
        <w:spacing w:line="360" w:lineRule="auto"/>
        <w:jc w:val="center"/>
        <w:outlineLvl w:val="0"/>
        <w:rPr>
          <w:rFonts w:hint="eastAsia" w:ascii="宋体" w:hAnsi="宋体" w:eastAsia="宋体" w:cs="宋体"/>
          <w:b/>
          <w:color w:val="auto"/>
          <w:sz w:val="28"/>
          <w:highlight w:val="none"/>
        </w:rPr>
      </w:pPr>
    </w:p>
    <w:p w14:paraId="6A44AE48">
      <w:pPr>
        <w:spacing w:line="360" w:lineRule="auto"/>
        <w:jc w:val="center"/>
        <w:outlineLvl w:val="0"/>
        <w:rPr>
          <w:rFonts w:hint="eastAsia" w:ascii="宋体" w:hAnsi="宋体" w:eastAsia="宋体" w:cs="宋体"/>
          <w:b/>
          <w:color w:val="auto"/>
          <w:sz w:val="28"/>
          <w:highlight w:val="none"/>
        </w:rPr>
      </w:pPr>
    </w:p>
    <w:p w14:paraId="3550893E">
      <w:pPr>
        <w:spacing w:line="360" w:lineRule="auto"/>
        <w:jc w:val="center"/>
        <w:outlineLvl w:val="0"/>
        <w:rPr>
          <w:rFonts w:hint="eastAsia" w:ascii="宋体" w:hAnsi="宋体" w:eastAsia="宋体" w:cs="宋体"/>
          <w:b/>
          <w:color w:val="auto"/>
          <w:sz w:val="28"/>
          <w:highlight w:val="none"/>
        </w:rPr>
      </w:pPr>
    </w:p>
    <w:p w14:paraId="014A1A3F">
      <w:pPr>
        <w:spacing w:line="360" w:lineRule="auto"/>
        <w:jc w:val="center"/>
        <w:outlineLvl w:val="1"/>
        <w:rPr>
          <w:rFonts w:hint="eastAsia" w:ascii="宋体" w:hAnsi="宋体" w:eastAsia="宋体" w:cs="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cs="宋体"/>
          <w:b/>
          <w:color w:val="auto"/>
          <w:sz w:val="24"/>
          <w:highlight w:val="none"/>
        </w:rPr>
      </w:pPr>
    </w:p>
    <w:p w14:paraId="52D2B976">
      <w:pPr>
        <w:pStyle w:val="25"/>
        <w:rPr>
          <w:rFonts w:hint="eastAsia" w:ascii="宋体" w:hAnsi="宋体" w:eastAsia="宋体" w:cs="宋体"/>
          <w:highlight w:val="none"/>
        </w:rPr>
      </w:pPr>
    </w:p>
    <w:p w14:paraId="11C30E39">
      <w:pPr>
        <w:spacing w:line="360" w:lineRule="auto"/>
        <w:jc w:val="center"/>
        <w:outlineLvl w:val="1"/>
        <w:rPr>
          <w:rFonts w:hint="eastAsia" w:ascii="宋体" w:hAnsi="宋体" w:eastAsia="宋体" w:cs="宋体"/>
          <w:b/>
          <w:color w:val="auto"/>
          <w:sz w:val="24"/>
          <w:highlight w:val="none"/>
        </w:rPr>
      </w:pPr>
    </w:p>
    <w:p w14:paraId="7049B152">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7"/>
      <w:bookmarkEnd w:id="68"/>
    </w:p>
    <w:p w14:paraId="7253A3D8">
      <w:pPr>
        <w:spacing w:line="360" w:lineRule="auto"/>
        <w:ind w:firstLine="435"/>
        <w:rPr>
          <w:rFonts w:hint="eastAsia" w:ascii="宋体" w:hAnsi="宋体" w:eastAsia="宋体" w:cs="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445"/>
        <w:gridCol w:w="1426"/>
        <w:gridCol w:w="1182"/>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vAlign w:val="center"/>
          </w:tcPr>
          <w:p w14:paraId="1A0D1FD4">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847" w:type="pct"/>
            <w:vAlign w:val="center"/>
          </w:tcPr>
          <w:p w14:paraId="2D873E8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836" w:type="pct"/>
            <w:vAlign w:val="center"/>
          </w:tcPr>
          <w:p w14:paraId="2225EF6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693" w:type="pct"/>
            <w:vAlign w:val="center"/>
          </w:tcPr>
          <w:p w14:paraId="6FFD3E4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0" w:type="pct"/>
            <w:vAlign w:val="center"/>
          </w:tcPr>
          <w:p w14:paraId="3A50E5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0" w:type="pct"/>
            <w:vAlign w:val="center"/>
          </w:tcPr>
          <w:p w14:paraId="251A5733">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847" w:type="pct"/>
          </w:tcPr>
          <w:p w14:paraId="5F23A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F10AC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F838F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92A98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F4136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38EE54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847" w:type="pct"/>
          </w:tcPr>
          <w:p w14:paraId="0763F2A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0CA915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F4361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26986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A886B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82B4D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847" w:type="pct"/>
          </w:tcPr>
          <w:p w14:paraId="254CC3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21EC30F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C1D7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E7086D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6D4A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268CA1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847" w:type="pct"/>
          </w:tcPr>
          <w:p w14:paraId="232307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81E96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E68B8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E39B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06CC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0F58F2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847" w:type="pct"/>
          </w:tcPr>
          <w:p w14:paraId="6BFD3FC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60174B6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C59D9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8EA7A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E3140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017AEC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847" w:type="pct"/>
          </w:tcPr>
          <w:p w14:paraId="009B47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C727C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35DB0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8533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9875FD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01E59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847" w:type="pct"/>
          </w:tcPr>
          <w:p w14:paraId="3FC59D9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37CE48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3444AB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F0230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DED89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474648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847" w:type="pct"/>
          </w:tcPr>
          <w:p w14:paraId="6824EF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E9B86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30A01E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5AB2F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76A77C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67430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847" w:type="pct"/>
          </w:tcPr>
          <w:p w14:paraId="5CBB871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4FE9A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0BA5BB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1CEF3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CBA98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4BA70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847" w:type="pct"/>
          </w:tcPr>
          <w:p w14:paraId="328E70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67038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9DA71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ECC56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43F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5D314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847" w:type="pct"/>
          </w:tcPr>
          <w:p w14:paraId="0AB5C2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A57EC6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13730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B4B34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081D07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E93B4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847" w:type="pct"/>
          </w:tcPr>
          <w:p w14:paraId="14B68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123E9E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DCB495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1B839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D579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16E2A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847" w:type="pct"/>
          </w:tcPr>
          <w:p w14:paraId="2F1838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094DC0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B04922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C7FE4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29B1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746459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vAlign w:val="center"/>
          </w:tcPr>
          <w:p w14:paraId="2B7043F9">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836" w:type="pct"/>
          </w:tcPr>
          <w:p w14:paraId="1BCA765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82B39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CD0F1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112CB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0F0E5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1E425B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12C9BB4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7F85E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641FA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D5129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517E48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2DE74E8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836" w:type="pct"/>
          </w:tcPr>
          <w:p w14:paraId="7EE01B1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3592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87E54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1319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143B7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4AF383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63C64D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C84B7B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74CBE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57F1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86" w:type="pct"/>
            <w:gridSpan w:val="2"/>
            <w:vAlign w:val="center"/>
          </w:tcPr>
          <w:p w14:paraId="547A8957">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836" w:type="pct"/>
          </w:tcPr>
          <w:p w14:paraId="6A4ED71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6849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8B4798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8D8DF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52B5141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74647E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8E58BD2">
      <w:pPr>
        <w:adjustRightInd w:val="0"/>
        <w:snapToGrid w:val="0"/>
        <w:spacing w:line="360" w:lineRule="auto"/>
        <w:rPr>
          <w:rFonts w:hint="eastAsia" w:ascii="宋体" w:hAnsi="宋体" w:eastAsia="宋体" w:cs="宋体"/>
          <w:b/>
          <w:bCs/>
          <w:color w:val="auto"/>
          <w:sz w:val="24"/>
          <w:szCs w:val="28"/>
          <w:highlight w:val="none"/>
        </w:rPr>
      </w:pPr>
    </w:p>
    <w:p w14:paraId="0CABF1DA">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53444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E7CEC90">
      <w:pPr>
        <w:spacing w:line="360" w:lineRule="auto"/>
        <w:jc w:val="center"/>
        <w:outlineLvl w:val="1"/>
        <w:rPr>
          <w:rFonts w:hint="eastAsia" w:ascii="宋体" w:hAnsi="宋体" w:eastAsia="宋体" w:cs="宋体"/>
          <w:b/>
          <w:color w:val="auto"/>
          <w:sz w:val="24"/>
          <w:highlight w:val="none"/>
          <w:lang w:val="en-US" w:eastAsia="zh-CN"/>
        </w:rPr>
      </w:pPr>
      <w:bookmarkStart w:id="69" w:name="_Toc11940"/>
      <w:bookmarkStart w:id="70" w:name="_Toc20329"/>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69"/>
      <w:bookmarkEnd w:id="70"/>
    </w:p>
    <w:p w14:paraId="2FD4B20F">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628578A4">
      <w:pPr>
        <w:spacing w:line="360" w:lineRule="auto"/>
        <w:ind w:firstLine="4800" w:firstLineChars="2000"/>
        <w:rPr>
          <w:rFonts w:hint="eastAsia" w:ascii="宋体" w:hAnsi="宋体" w:eastAsia="宋体" w:cs="宋体"/>
          <w:color w:val="auto"/>
          <w:sz w:val="24"/>
          <w:highlight w:val="none"/>
        </w:rPr>
      </w:pPr>
    </w:p>
    <w:p w14:paraId="686AF1E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D2A6CF9">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B89185">
      <w:pPr>
        <w:spacing w:line="360" w:lineRule="auto"/>
        <w:ind w:firstLine="435"/>
        <w:rPr>
          <w:rFonts w:hint="eastAsia" w:ascii="宋体" w:hAnsi="宋体" w:eastAsia="宋体" w:cs="宋体"/>
          <w:color w:val="auto"/>
          <w:sz w:val="24"/>
          <w:highlight w:val="none"/>
        </w:rPr>
      </w:pPr>
    </w:p>
    <w:p w14:paraId="2B854D8A">
      <w:pPr>
        <w:spacing w:line="360" w:lineRule="auto"/>
        <w:jc w:val="center"/>
        <w:outlineLvl w:val="0"/>
        <w:rPr>
          <w:rFonts w:hint="eastAsia" w:ascii="宋体" w:hAnsi="宋体" w:eastAsia="宋体" w:cs="宋体"/>
          <w:b/>
          <w:color w:val="auto"/>
          <w:sz w:val="28"/>
          <w:highlight w:val="none"/>
        </w:rPr>
      </w:pPr>
    </w:p>
    <w:p w14:paraId="6F977C82">
      <w:pPr>
        <w:spacing w:line="360" w:lineRule="auto"/>
        <w:jc w:val="center"/>
        <w:outlineLvl w:val="0"/>
        <w:rPr>
          <w:rFonts w:hint="eastAsia" w:ascii="宋体" w:hAnsi="宋体" w:eastAsia="宋体" w:cs="宋体"/>
          <w:b/>
          <w:color w:val="auto"/>
          <w:sz w:val="28"/>
          <w:highlight w:val="none"/>
        </w:rPr>
      </w:pPr>
    </w:p>
    <w:p w14:paraId="08BB0C93">
      <w:pPr>
        <w:spacing w:line="360" w:lineRule="auto"/>
        <w:jc w:val="center"/>
        <w:outlineLvl w:val="0"/>
        <w:rPr>
          <w:rFonts w:hint="eastAsia" w:ascii="宋体" w:hAnsi="宋体" w:eastAsia="宋体" w:cs="宋体"/>
          <w:b/>
          <w:color w:val="auto"/>
          <w:sz w:val="28"/>
          <w:highlight w:val="none"/>
        </w:rPr>
      </w:pPr>
    </w:p>
    <w:p w14:paraId="105820CF">
      <w:pPr>
        <w:spacing w:line="360" w:lineRule="auto"/>
        <w:jc w:val="center"/>
        <w:outlineLvl w:val="0"/>
        <w:rPr>
          <w:rFonts w:hint="eastAsia" w:ascii="宋体" w:hAnsi="宋体" w:eastAsia="宋体" w:cs="宋体"/>
          <w:b/>
          <w:color w:val="auto"/>
          <w:sz w:val="28"/>
          <w:highlight w:val="none"/>
        </w:rPr>
      </w:pPr>
    </w:p>
    <w:p w14:paraId="466EC6BE">
      <w:pPr>
        <w:spacing w:line="360" w:lineRule="auto"/>
        <w:jc w:val="center"/>
        <w:outlineLvl w:val="0"/>
        <w:rPr>
          <w:rFonts w:hint="eastAsia" w:ascii="宋体" w:hAnsi="宋体" w:eastAsia="宋体" w:cs="宋体"/>
          <w:b/>
          <w:color w:val="auto"/>
          <w:sz w:val="28"/>
          <w:highlight w:val="none"/>
        </w:rPr>
      </w:pPr>
    </w:p>
    <w:p w14:paraId="3C9D0942">
      <w:pPr>
        <w:spacing w:line="360" w:lineRule="auto"/>
        <w:jc w:val="center"/>
        <w:outlineLvl w:val="0"/>
        <w:rPr>
          <w:rFonts w:hint="eastAsia" w:ascii="宋体" w:hAnsi="宋体" w:eastAsia="宋体" w:cs="宋体"/>
          <w:b/>
          <w:color w:val="auto"/>
          <w:sz w:val="28"/>
          <w:highlight w:val="none"/>
        </w:rPr>
      </w:pPr>
    </w:p>
    <w:p w14:paraId="58C63FD5">
      <w:pPr>
        <w:spacing w:line="360" w:lineRule="auto"/>
        <w:jc w:val="center"/>
        <w:outlineLvl w:val="0"/>
        <w:rPr>
          <w:rFonts w:hint="eastAsia" w:ascii="宋体" w:hAnsi="宋体" w:eastAsia="宋体" w:cs="宋体"/>
          <w:b/>
          <w:color w:val="auto"/>
          <w:sz w:val="28"/>
          <w:highlight w:val="none"/>
        </w:rPr>
      </w:pPr>
    </w:p>
    <w:p w14:paraId="107A2AE1">
      <w:pPr>
        <w:spacing w:line="360" w:lineRule="auto"/>
        <w:jc w:val="center"/>
        <w:outlineLvl w:val="0"/>
        <w:rPr>
          <w:rFonts w:hint="eastAsia" w:ascii="宋体" w:hAnsi="宋体" w:eastAsia="宋体" w:cs="宋体"/>
          <w:b/>
          <w:color w:val="auto"/>
          <w:sz w:val="28"/>
          <w:highlight w:val="none"/>
        </w:rPr>
      </w:pPr>
    </w:p>
    <w:p w14:paraId="0167B233">
      <w:pPr>
        <w:spacing w:line="360" w:lineRule="auto"/>
        <w:jc w:val="center"/>
        <w:outlineLvl w:val="0"/>
        <w:rPr>
          <w:rFonts w:hint="eastAsia" w:ascii="宋体" w:hAnsi="宋体" w:eastAsia="宋体" w:cs="宋体"/>
          <w:b/>
          <w:color w:val="auto"/>
          <w:sz w:val="28"/>
          <w:highlight w:val="none"/>
        </w:rPr>
      </w:pPr>
    </w:p>
    <w:p w14:paraId="75555C8F">
      <w:pPr>
        <w:spacing w:line="360" w:lineRule="auto"/>
        <w:jc w:val="center"/>
        <w:outlineLvl w:val="0"/>
        <w:rPr>
          <w:rFonts w:hint="eastAsia" w:ascii="宋体" w:hAnsi="宋体" w:eastAsia="宋体" w:cs="宋体"/>
          <w:b/>
          <w:color w:val="auto"/>
          <w:sz w:val="28"/>
          <w:highlight w:val="none"/>
        </w:rPr>
      </w:pPr>
    </w:p>
    <w:p w14:paraId="6AF29C98">
      <w:pPr>
        <w:spacing w:line="360" w:lineRule="auto"/>
        <w:jc w:val="center"/>
        <w:outlineLvl w:val="0"/>
        <w:rPr>
          <w:rFonts w:hint="eastAsia" w:ascii="宋体" w:hAnsi="宋体" w:eastAsia="宋体" w:cs="宋体"/>
          <w:b/>
          <w:color w:val="auto"/>
          <w:sz w:val="28"/>
          <w:highlight w:val="none"/>
        </w:rPr>
      </w:pPr>
    </w:p>
    <w:p w14:paraId="7FBCFE34">
      <w:pPr>
        <w:spacing w:line="360" w:lineRule="auto"/>
        <w:jc w:val="center"/>
        <w:outlineLvl w:val="0"/>
        <w:rPr>
          <w:rFonts w:hint="eastAsia" w:ascii="宋体" w:hAnsi="宋体" w:eastAsia="宋体" w:cs="宋体"/>
          <w:b/>
          <w:color w:val="auto"/>
          <w:sz w:val="28"/>
          <w:highlight w:val="none"/>
        </w:rPr>
      </w:pPr>
    </w:p>
    <w:p w14:paraId="74657C8D">
      <w:pPr>
        <w:spacing w:line="360" w:lineRule="auto"/>
        <w:jc w:val="center"/>
        <w:outlineLvl w:val="0"/>
        <w:rPr>
          <w:rFonts w:hint="eastAsia" w:ascii="宋体" w:hAnsi="宋体" w:eastAsia="宋体" w:cs="宋体"/>
          <w:b/>
          <w:color w:val="auto"/>
          <w:sz w:val="28"/>
          <w:highlight w:val="none"/>
        </w:rPr>
      </w:pPr>
    </w:p>
    <w:p w14:paraId="13F0263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1"/>
      <w:bookmarkEnd w:id="62"/>
    </w:p>
    <w:p w14:paraId="1998D8EC">
      <w:pPr>
        <w:spacing w:line="360" w:lineRule="auto"/>
        <w:jc w:val="center"/>
        <w:outlineLvl w:val="1"/>
        <w:rPr>
          <w:rFonts w:hint="eastAsia" w:ascii="宋体" w:hAnsi="宋体" w:eastAsia="宋体" w:cs="宋体"/>
          <w:b/>
          <w:bCs/>
          <w:color w:val="auto"/>
          <w:sz w:val="32"/>
          <w:szCs w:val="44"/>
          <w:highlight w:val="none"/>
        </w:rPr>
      </w:pPr>
      <w:bookmarkStart w:id="71" w:name="_Toc27489"/>
      <w:bookmarkStart w:id="72" w:name="_Toc27159"/>
      <w:r>
        <w:rPr>
          <w:rFonts w:hint="eastAsia" w:ascii="宋体" w:hAnsi="宋体" w:eastAsia="宋体" w:cs="宋体"/>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70ED3D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3" w:name="_Toc13899"/>
      <w:r>
        <w:rPr>
          <w:rFonts w:hint="eastAsia" w:ascii="宋体" w:hAnsi="宋体" w:eastAsia="宋体" w:cs="宋体"/>
          <w:color w:val="auto"/>
          <w:sz w:val="24"/>
          <w:szCs w:val="24"/>
          <w:highlight w:val="none"/>
        </w:rPr>
        <w:t>一、(事项一)</w:t>
      </w:r>
      <w:bookmarkEnd w:id="73"/>
    </w:p>
    <w:p w14:paraId="66E8EB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B80F1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74E53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63E71F6">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3352"/>
      <w:r>
        <w:rPr>
          <w:rFonts w:hint="eastAsia" w:ascii="宋体" w:hAnsi="宋体" w:eastAsia="宋体" w:cs="宋体"/>
          <w:color w:val="auto"/>
          <w:sz w:val="24"/>
          <w:szCs w:val="24"/>
          <w:highlight w:val="none"/>
        </w:rPr>
        <w:t>二、(事项二)</w:t>
      </w:r>
      <w:bookmarkEnd w:id="74"/>
    </w:p>
    <w:p w14:paraId="036F3F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D770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1DC47D0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A14C974">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D6838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03F2FF5">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63A7F81">
      <w:pPr>
        <w:jc w:val="center"/>
        <w:outlineLvl w:val="1"/>
        <w:rPr>
          <w:rFonts w:hint="eastAsia" w:ascii="宋体" w:hAnsi="宋体" w:eastAsia="宋体" w:cs="宋体"/>
          <w:b/>
          <w:bCs/>
          <w:color w:val="auto"/>
          <w:sz w:val="32"/>
          <w:szCs w:val="44"/>
          <w:highlight w:val="none"/>
        </w:rPr>
      </w:pPr>
      <w:bookmarkStart w:id="75" w:name="_Toc3245"/>
      <w:bookmarkStart w:id="76" w:name="_Toc1575"/>
      <w:r>
        <w:rPr>
          <w:rFonts w:hint="eastAsia" w:ascii="宋体" w:hAnsi="宋体" w:eastAsia="宋体" w:cs="宋体"/>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7" w:name="_Toc21381"/>
      <w:r>
        <w:rPr>
          <w:rFonts w:hint="eastAsia" w:ascii="宋体" w:hAnsi="宋体" w:eastAsia="宋体" w:cs="宋体"/>
          <w:b/>
          <w:bCs/>
          <w:color w:val="auto"/>
          <w:sz w:val="24"/>
          <w:szCs w:val="24"/>
          <w:highlight w:val="none"/>
        </w:rPr>
        <w:t>一、质疑供应商基本信息</w:t>
      </w:r>
      <w:bookmarkEnd w:id="77"/>
    </w:p>
    <w:p w14:paraId="1FEC78A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93541E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F17CF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8A262B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91F5E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FA3984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EF71ED">
      <w:pPr>
        <w:adjustRightInd w:val="0"/>
        <w:snapToGrid w:val="0"/>
        <w:spacing w:line="360" w:lineRule="auto"/>
        <w:outlineLvl w:val="9"/>
        <w:rPr>
          <w:rFonts w:hint="eastAsia" w:ascii="宋体" w:hAnsi="宋体" w:eastAsia="宋体" w:cs="宋体"/>
          <w:b/>
          <w:bCs/>
          <w:color w:val="auto"/>
          <w:sz w:val="24"/>
          <w:szCs w:val="24"/>
          <w:highlight w:val="none"/>
        </w:rPr>
      </w:pPr>
      <w:bookmarkStart w:id="78" w:name="_Toc28415"/>
      <w:r>
        <w:rPr>
          <w:rFonts w:hint="eastAsia" w:ascii="宋体" w:hAnsi="宋体" w:eastAsia="宋体" w:cs="宋体"/>
          <w:b/>
          <w:bCs/>
          <w:color w:val="auto"/>
          <w:sz w:val="24"/>
          <w:szCs w:val="24"/>
          <w:highlight w:val="none"/>
        </w:rPr>
        <w:t>二、质疑项目基本情况</w:t>
      </w:r>
      <w:bookmarkEnd w:id="78"/>
    </w:p>
    <w:p w14:paraId="5356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657424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36BD6CD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4140E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33AC0C2">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19014"/>
      <w:r>
        <w:rPr>
          <w:rFonts w:hint="eastAsia" w:ascii="宋体" w:hAnsi="宋体" w:eastAsia="宋体" w:cs="宋体"/>
          <w:b/>
          <w:bCs/>
          <w:color w:val="auto"/>
          <w:sz w:val="24"/>
          <w:szCs w:val="24"/>
          <w:highlight w:val="none"/>
        </w:rPr>
        <w:t>三、质疑事项具体内容</w:t>
      </w:r>
      <w:bookmarkEnd w:id="79"/>
    </w:p>
    <w:p w14:paraId="1F19C47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FB393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CDDB5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C18120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3B0B69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44A1B1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8DF17B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227BC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7919"/>
      <w:r>
        <w:rPr>
          <w:rFonts w:hint="eastAsia" w:ascii="宋体" w:hAnsi="宋体" w:eastAsia="宋体" w:cs="宋体"/>
          <w:b/>
          <w:bCs/>
          <w:color w:val="auto"/>
          <w:sz w:val="24"/>
          <w:szCs w:val="24"/>
          <w:highlight w:val="none"/>
        </w:rPr>
        <w:t>四、与质疑事项相关的质疑请求</w:t>
      </w:r>
      <w:bookmarkEnd w:id="80"/>
    </w:p>
    <w:p w14:paraId="0492634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7D778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699FE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1EDC226">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2D8725C">
      <w:pPr>
        <w:outlineLvl w:val="0"/>
        <w:rPr>
          <w:rFonts w:hint="eastAsia" w:ascii="宋体" w:hAnsi="宋体" w:eastAsia="宋体" w:cs="宋体"/>
          <w:b/>
          <w:color w:val="auto"/>
          <w:sz w:val="28"/>
          <w:szCs w:val="32"/>
          <w:highlight w:val="none"/>
        </w:rPr>
      </w:pPr>
      <w:bookmarkStart w:id="81" w:name="_Toc9754"/>
      <w:bookmarkStart w:id="82" w:name="_Toc26836"/>
      <w:r>
        <w:rPr>
          <w:rFonts w:hint="eastAsia" w:ascii="宋体" w:hAnsi="宋体" w:eastAsia="宋体" w:cs="宋体"/>
          <w:b/>
          <w:color w:val="auto"/>
          <w:sz w:val="28"/>
          <w:szCs w:val="32"/>
          <w:highlight w:val="none"/>
        </w:rPr>
        <w:t>质疑函制作说明：</w:t>
      </w:r>
      <w:bookmarkEnd w:id="81"/>
      <w:bookmarkEnd w:id="82"/>
    </w:p>
    <w:p w14:paraId="60922D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D2099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69DAB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0D7B2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FA9E7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rFonts w:hint="eastAsia" w:ascii="宋体" w:hAnsi="宋体" w:eastAsia="宋体" w:cs="宋体"/>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0776C87-1528-40F7-8E26-0DEBCF585B9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22140">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22140">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3730A5"/>
    <w:rsid w:val="01457570"/>
    <w:rsid w:val="017D4F5C"/>
    <w:rsid w:val="0180098F"/>
    <w:rsid w:val="0196223E"/>
    <w:rsid w:val="019D4DF2"/>
    <w:rsid w:val="01AA3877"/>
    <w:rsid w:val="01B3556A"/>
    <w:rsid w:val="01B83CAA"/>
    <w:rsid w:val="01E25ABE"/>
    <w:rsid w:val="01E730A7"/>
    <w:rsid w:val="01E925F2"/>
    <w:rsid w:val="02144BFA"/>
    <w:rsid w:val="02404E4B"/>
    <w:rsid w:val="025E7D96"/>
    <w:rsid w:val="02686F3C"/>
    <w:rsid w:val="029640FE"/>
    <w:rsid w:val="02AF74E7"/>
    <w:rsid w:val="02BF15A4"/>
    <w:rsid w:val="02D30389"/>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1E04"/>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81572D"/>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82C4E"/>
    <w:rsid w:val="114055E6"/>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20818"/>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B2302E"/>
    <w:rsid w:val="17B80644"/>
    <w:rsid w:val="17C70888"/>
    <w:rsid w:val="17E4768B"/>
    <w:rsid w:val="180970F2"/>
    <w:rsid w:val="18126D78"/>
    <w:rsid w:val="18472A7F"/>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6E688B"/>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DE4B7D"/>
    <w:rsid w:val="1DE008F5"/>
    <w:rsid w:val="1DE101C9"/>
    <w:rsid w:val="1E081BFA"/>
    <w:rsid w:val="1E083917"/>
    <w:rsid w:val="1E236A34"/>
    <w:rsid w:val="1E7554E1"/>
    <w:rsid w:val="1E96129B"/>
    <w:rsid w:val="1EAA4A5F"/>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161A00"/>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90BAA"/>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572256"/>
    <w:rsid w:val="2D7319A5"/>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224DF"/>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A322E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6F1162"/>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8704A5"/>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21AC4"/>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BD40F2"/>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270779"/>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2475E9"/>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557EF5"/>
    <w:rsid w:val="626915E4"/>
    <w:rsid w:val="626A12DE"/>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8A5949"/>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E32729"/>
    <w:rsid w:val="68FE11FC"/>
    <w:rsid w:val="693D7F76"/>
    <w:rsid w:val="698A2A90"/>
    <w:rsid w:val="69935DE8"/>
    <w:rsid w:val="69A27DD9"/>
    <w:rsid w:val="69C75A92"/>
    <w:rsid w:val="69DA1D9A"/>
    <w:rsid w:val="69FF790C"/>
    <w:rsid w:val="6A3C283D"/>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F5B5A"/>
    <w:rsid w:val="6E565636"/>
    <w:rsid w:val="6E971154"/>
    <w:rsid w:val="6EA6036C"/>
    <w:rsid w:val="6EA86918"/>
    <w:rsid w:val="6EAA6BF7"/>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705BA"/>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630DB0"/>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4492F"/>
    <w:rsid w:val="756920F3"/>
    <w:rsid w:val="756B5E6B"/>
    <w:rsid w:val="75BF3AC1"/>
    <w:rsid w:val="75C37A55"/>
    <w:rsid w:val="75DD3483"/>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 w:type="paragraph" w:customStyle="1" w:styleId="66">
    <w:name w:val="表格文字"/>
    <w:basedOn w:val="1"/>
    <w:qFormat/>
    <w:uiPriority w:val="0"/>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1469</Words>
  <Characters>1599</Characters>
  <Lines>1</Lines>
  <Paragraphs>1</Paragraphs>
  <TotalTime>9</TotalTime>
  <ScaleCrop>false</ScaleCrop>
  <LinksUpToDate>false</LinksUpToDate>
  <CharactersWithSpaces>1679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2025-12-18T03:22:00Z</cp:lastPrinted>
  <dcterms:modified xsi:type="dcterms:W3CDTF">2026-06-01T03:03:50Z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F16A326A20414061AE21255AD88F9FB9_13</vt:lpwstr>
  </property>
  <property fmtid="{D5CDD505-2E9C-101B-9397-08002B2CF9AE}" pid="4" name="KSOTemplateDocerSaveRecord">
    <vt:lpwstr>eyJoZGlkIjoiOTYzOTdlODliYTEwNTAyNWRmZTgxYzUzNjc4MDQ1OGIiLCJ1c2VySWQiOiI0Mjg4OTc4MDUifQ==</vt:lpwstr>
  </property>
</Properties>
</file>