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0300C">
      <w:pPr>
        <w:tabs>
          <w:tab w:val="left" w:pos="315"/>
          <w:tab w:val="left" w:pos="8820"/>
        </w:tabs>
        <w:spacing w:before="312" w:beforeLines="100" w:after="156" w:afterLines="50" w:line="500" w:lineRule="exact"/>
        <w:ind w:right="267" w:rightChars="127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调</w:t>
      </w:r>
    </w:p>
    <w:p w14:paraId="2D3D82C1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C84A0FC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研</w:t>
      </w:r>
    </w:p>
    <w:p w14:paraId="4DBDCC62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30157887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文</w:t>
      </w:r>
    </w:p>
    <w:p w14:paraId="0DB7FE96">
      <w:pPr>
        <w:pStyle w:val="2"/>
        <w:jc w:val="center"/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</w:p>
    <w:p w14:paraId="299D8E32">
      <w:pPr>
        <w:pStyle w:val="2"/>
        <w:jc w:val="center"/>
        <w:rPr>
          <w:rFonts w:hint="default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84"/>
          <w:szCs w:val="84"/>
          <w:highlight w:val="none"/>
          <w:lang w:val="en-US" w:eastAsia="zh-CN"/>
        </w:rPr>
        <w:t>件</w:t>
      </w:r>
    </w:p>
    <w:p w14:paraId="4941DD5C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76589EF2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38508516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68428EC4">
      <w:pPr>
        <w:pStyle w:val="2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p w14:paraId="46C21913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名称：</w:t>
      </w:r>
      <w:r>
        <w:rPr>
          <w:rFonts w:hint="eastAsia" w:cs="宋体"/>
          <w:b/>
          <w:color w:val="auto"/>
          <w:sz w:val="28"/>
          <w:highlight w:val="none"/>
          <w:lang w:eastAsia="zh-CN"/>
        </w:rPr>
        <w:t>滁州市第一人民医院</w:t>
      </w:r>
      <w:r>
        <w:rPr>
          <w:rFonts w:hint="eastAsia" w:cs="宋体"/>
          <w:b/>
          <w:color w:val="auto"/>
          <w:sz w:val="28"/>
          <w:highlight w:val="none"/>
          <w:lang w:val="en-US" w:eastAsia="zh-CN"/>
        </w:rPr>
        <w:t>过氧化氢低温等离子体灭菌器设备调研文件</w:t>
      </w:r>
    </w:p>
    <w:p w14:paraId="21B83D5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default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</w:rPr>
        <w:t>编号：</w:t>
      </w: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single"/>
          <w:lang w:val="en-US" w:eastAsia="zh-CN"/>
        </w:rPr>
        <w:t xml:space="preserve"> DY2026012 </w:t>
      </w:r>
    </w:p>
    <w:p w14:paraId="0E3C8FC9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ind w:firstLine="723" w:firstLineChars="200"/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</w:pPr>
    </w:p>
    <w:p w14:paraId="69B5C09E">
      <w:pPr>
        <w:tabs>
          <w:tab w:val="left" w:pos="241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pacing w:val="20"/>
          <w:kern w:val="0"/>
          <w:sz w:val="32"/>
          <w:szCs w:val="32"/>
          <w:highlight w:val="none"/>
          <w:u w:val="none"/>
          <w:lang w:val="en-US" w:eastAsia="zh-CN"/>
        </w:rPr>
        <w:t>2026年8月</w:t>
      </w:r>
    </w:p>
    <w:p w14:paraId="23556E9E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产品清单</w:t>
      </w:r>
    </w:p>
    <w:tbl>
      <w:tblPr>
        <w:tblStyle w:val="7"/>
        <w:tblW w:w="7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3274"/>
        <w:gridCol w:w="1428"/>
        <w:gridCol w:w="1815"/>
      </w:tblGrid>
      <w:tr w14:paraId="3348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54" w:type="dxa"/>
            <w:vAlign w:val="center"/>
          </w:tcPr>
          <w:p w14:paraId="7CD2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产品序号</w:t>
            </w:r>
          </w:p>
        </w:tc>
        <w:tc>
          <w:tcPr>
            <w:tcW w:w="3274" w:type="dxa"/>
            <w:vAlign w:val="center"/>
          </w:tcPr>
          <w:p w14:paraId="4161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28" w:type="dxa"/>
            <w:vAlign w:val="center"/>
          </w:tcPr>
          <w:p w14:paraId="12EA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采购数量</w:t>
            </w:r>
          </w:p>
        </w:tc>
        <w:tc>
          <w:tcPr>
            <w:tcW w:w="1815" w:type="dxa"/>
            <w:vAlign w:val="center"/>
          </w:tcPr>
          <w:p w14:paraId="01A8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预估价格</w:t>
            </w:r>
          </w:p>
        </w:tc>
      </w:tr>
      <w:tr w14:paraId="2E1B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4" w:type="dxa"/>
            <w:vAlign w:val="center"/>
          </w:tcPr>
          <w:p w14:paraId="368E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74" w:type="dxa"/>
            <w:vAlign w:val="center"/>
          </w:tcPr>
          <w:p w14:paraId="028C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过氧化氢低温等离子体灭菌器</w:t>
            </w:r>
          </w:p>
        </w:tc>
        <w:tc>
          <w:tcPr>
            <w:tcW w:w="1428" w:type="dxa"/>
            <w:vAlign w:val="center"/>
          </w:tcPr>
          <w:p w14:paraId="03E9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</w:t>
            </w:r>
          </w:p>
        </w:tc>
        <w:tc>
          <w:tcPr>
            <w:tcW w:w="1815" w:type="dxa"/>
            <w:vAlign w:val="center"/>
          </w:tcPr>
          <w:p w14:paraId="4B57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30万元</w:t>
            </w:r>
          </w:p>
        </w:tc>
      </w:tr>
    </w:tbl>
    <w:p w14:paraId="2E37D8E9"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29F04E32">
      <w:pPr>
        <w:numPr>
          <w:ilvl w:val="0"/>
          <w:numId w:val="1"/>
        </w:numPr>
        <w:ind w:left="0" w:leftChars="0" w:firstLine="42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材料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要求</w:t>
      </w:r>
      <w:bookmarkStart w:id="0" w:name="_GoBack"/>
      <w:bookmarkEnd w:id="0"/>
    </w:p>
    <w:p w14:paraId="05E315FE">
      <w:pPr>
        <w:numPr>
          <w:ilvl w:val="0"/>
          <w:numId w:val="2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</w:t>
      </w:r>
    </w:p>
    <w:p w14:paraId="1261332A">
      <w:pPr>
        <w:pStyle w:val="2"/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各响应公司根据本文件的参数响应表模板填写产品信息。</w:t>
      </w:r>
    </w:p>
    <w:p w14:paraId="52978BF1"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  <w:t>响应报价表</w:t>
      </w:r>
    </w:p>
    <w:p w14:paraId="15B4C54B">
      <w:pPr>
        <w:pStyle w:val="2"/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各响应公司根据本文件的响应报价表模板填写产品报价等信息。</w:t>
      </w:r>
    </w:p>
    <w:p w14:paraId="34E71C52">
      <w:pPr>
        <w:numPr>
          <w:ilvl w:val="0"/>
          <w:numId w:val="2"/>
        </w:numPr>
        <w:bidi w:val="0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材料</w:t>
      </w:r>
    </w:p>
    <w:p w14:paraId="0A676D91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医疗器械注册证/备案证/非医疗器械证明；</w:t>
      </w:r>
    </w:p>
    <w:p w14:paraId="3963B91F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产品检验报告、说明书；</w:t>
      </w:r>
    </w:p>
    <w:p w14:paraId="294CE944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产品彩页；</w:t>
      </w:r>
    </w:p>
    <w:p w14:paraId="1014AA29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产品业绩：1年内的产品销售合同或发票；</w:t>
      </w:r>
    </w:p>
    <w:p w14:paraId="67D4BC87">
      <w:pPr>
        <w:numPr>
          <w:ilvl w:val="0"/>
          <w:numId w:val="3"/>
        </w:numPr>
        <w:bidi w:val="0"/>
        <w:ind w:left="425" w:leftChars="0" w:hanging="425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其他可证明产品核心参数的材料（</w:t>
      </w:r>
      <w:r>
        <w:rPr>
          <w:rFonts w:hint="eastAsia" w:ascii="方正仿宋_GB2312" w:hAnsi="方正仿宋_GB2312" w:eastAsia="方正仿宋_GB2312" w:cs="方正仿宋_GB2312"/>
          <w:color w:val="FF0000"/>
          <w:sz w:val="32"/>
          <w:szCs w:val="32"/>
          <w:lang w:val="en-US" w:eastAsia="zh-CN"/>
        </w:rPr>
        <w:t>每页加盖厂家公章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）。</w:t>
      </w:r>
    </w:p>
    <w:p w14:paraId="72C4683D">
      <w:pPr>
        <w:numPr>
          <w:ilvl w:val="0"/>
          <w:numId w:val="0"/>
        </w:numPr>
        <w:bidi w:val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0F2BD97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6AAEEC2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9F4BB41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E17A22C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40000E9">
      <w:pPr>
        <w:pStyle w:val="2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1AE948CC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响应报价表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6116"/>
      </w:tblGrid>
      <w:tr w14:paraId="40B5F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调研产品名称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30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过氧化氢低温等离子体灭菌器</w:t>
            </w:r>
          </w:p>
        </w:tc>
      </w:tr>
      <w:tr w14:paraId="320B6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21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5A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A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3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07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5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响应报价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9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14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质保期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4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2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E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C33F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9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61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供应商名称及盖章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F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75EA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E1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 w14:paraId="3F855C43">
      <w:pPr>
        <w:numPr>
          <w:ilvl w:val="0"/>
          <w:numId w:val="0"/>
        </w:numPr>
        <w:bidi w:val="0"/>
      </w:pPr>
    </w:p>
    <w:p w14:paraId="59098CB0">
      <w:pPr>
        <w:pStyle w:val="2"/>
      </w:pPr>
    </w:p>
    <w:p w14:paraId="68EEBF84">
      <w:pPr>
        <w:pStyle w:val="2"/>
      </w:pPr>
    </w:p>
    <w:p w14:paraId="43DDF724">
      <w:pPr>
        <w:pStyle w:val="2"/>
      </w:pPr>
    </w:p>
    <w:p w14:paraId="3CCFE83F">
      <w:pPr>
        <w:numPr>
          <w:ilvl w:val="0"/>
          <w:numId w:val="0"/>
        </w:numPr>
        <w:bidi w:val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参数响应表</w:t>
      </w:r>
    </w:p>
    <w:p w14:paraId="7628F6FB">
      <w:pPr>
        <w:pStyle w:val="2"/>
      </w:pP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2194"/>
        <w:gridCol w:w="3082"/>
      </w:tblGrid>
      <w:tr w14:paraId="15DB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8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调研要求功能及参数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响应产品功能及参数</w:t>
            </w: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2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bdr w:val="none" w:color="auto" w:sz="0" w:space="0"/>
                <w:lang w:val="en-US" w:eastAsia="zh-CN" w:bidi="ar"/>
              </w:rPr>
              <w:t>响应参数位置</w:t>
            </w:r>
            <w:r>
              <w:rPr>
                <w:rStyle w:val="11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(填写参数在证明材料第几页）</w:t>
            </w:r>
          </w:p>
        </w:tc>
      </w:tr>
      <w:tr w14:paraId="1F76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1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灭菌室总容积 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EA8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E06E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CD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9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灭菌室有效容积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7ACC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9D1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2A4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1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灭菌仓形状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28E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7B86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D4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2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灭菌仓材质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73BB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753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14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3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密封门材质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6238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0B8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1020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0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密封门是否具备防卡功能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A01F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405E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E2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1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密封门是否前后对开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BBF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252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1E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C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bdr w:val="none" w:color="auto" w:sz="0" w:space="0"/>
                <w:lang w:val="en-US" w:eastAsia="zh-CN" w:bidi="ar"/>
              </w:rPr>
              <w:t>密封门开启方式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F9CD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4799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B5A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过氧化氢加注方式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8E91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4F5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E9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6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过氧化氢加注能否自动识别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813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E06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C6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9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bdr w:val="none" w:color="auto" w:sz="0" w:space="0"/>
                <w:lang w:val="en-US" w:eastAsia="zh-CN" w:bidi="ar"/>
              </w:rPr>
              <w:t>电极网材质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A88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5B2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2C1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B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bdr w:val="none" w:color="auto" w:sz="0" w:space="0"/>
                <w:lang w:val="en-US" w:eastAsia="zh-CN" w:bidi="ar"/>
              </w:rPr>
              <w:t>灭菌温度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DE84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5815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F4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0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腔体温度加热功率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D96FF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0FF5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C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腔体温度控制探头数量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65FB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23A4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C7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B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主体保温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C6F1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4AFC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185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5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bdr w:val="none" w:color="auto" w:sz="0" w:space="0"/>
                <w:lang w:val="en-US" w:eastAsia="zh-CN" w:bidi="ar"/>
              </w:rPr>
              <w:t>门板加热功能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38D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64E6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0C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F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门温度控制探头数量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C69A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C1C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EA3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7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脚踏开关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113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31D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AF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0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过氧化氢卡匣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6B67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06B5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5A3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D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胶囊计数功能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FC00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5FCC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24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C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胶囊装量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0451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D80C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B9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E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加注控制阀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5332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2E3C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00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8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过氧化氢提纯功能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8585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9751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C55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E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压力传感器数量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1F3F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1063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FFB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灭菌内室压力传感器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A14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9A79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26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0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2"/>
                <w:bdr w:val="none" w:color="auto" w:sz="0" w:space="0"/>
                <w:lang w:val="en-US" w:eastAsia="zh-CN" w:bidi="ar"/>
              </w:rPr>
              <w:t>提纯压力传感器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602D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F6EE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FA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油雾过滤器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CB85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C93C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D3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C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空气过滤器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C412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9E9D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9C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4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等离子电源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16C2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FE9A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BCFB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A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灭菌残留物检测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B1A8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528D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B5F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过氧化氢浓度监测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8430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F7B8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A5D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8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控制系统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E73F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16AE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A17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7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显示屏大小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1050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3AD4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B6A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1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系统操作语言为中文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5DFD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D63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CD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C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BAA0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D3F2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068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3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打印记录内容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A343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DE73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8C4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9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数据储存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B681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9F2C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7DAA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2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程序数量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5DE6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18D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7B8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7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数据端口及免费开放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EA4E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1CC3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08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灭菌速度（时间）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AA5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1017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F45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C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报警系统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5E8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26CE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49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9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电源电压 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83DF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545A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FA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E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装载方式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9A09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B3F8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13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3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灭菌能力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666C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CFBC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AE8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C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13"/>
                <w:bdr w:val="none" w:color="auto" w:sz="0" w:space="0"/>
                <w:lang w:val="en-US" w:eastAsia="zh-CN" w:bidi="ar"/>
              </w:rPr>
              <w:t>功率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5F0A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CA85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BE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3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安装空间（</w:t>
            </w:r>
            <w:r>
              <w:rPr>
                <w:rStyle w:val="14"/>
                <w:bdr w:val="none" w:color="auto" w:sz="0" w:space="0"/>
                <w:lang w:val="en-US" w:eastAsia="zh-CN" w:bidi="ar"/>
              </w:rPr>
              <w:t>W×D</w:t>
            </w:r>
            <w:r>
              <w:rPr>
                <w:rStyle w:val="13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4C80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6653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89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B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移动是否带轮、是否方便固定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FB70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8180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54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4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断电备用电池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7103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04B7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84D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7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配套耗材明细及报价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2881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B7CB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30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8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设备使用年限（铭牌为准）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0628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3FA6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21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7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滁州市周边用户名单（至少提供3个）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EBEB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2908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777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滁州市周边用户采购价（至少提供3个）</w:t>
            </w:r>
          </w:p>
        </w:tc>
        <w:tc>
          <w:tcPr>
            <w:tcW w:w="1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3917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9C28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26CCE10">
      <w:pPr>
        <w:pStyle w:val="2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7C24E5-AA10-45CD-A8CD-61E60B86DE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5862BB0-D81C-45E4-B2A3-08A3382546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C68F02A-862E-48EC-B6A3-919310F079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9ED00"/>
    <w:multiLevelType w:val="singleLevel"/>
    <w:tmpl w:val="8119ED00"/>
    <w:lvl w:ilvl="0" w:tentative="0">
      <w:start w:val="1"/>
      <w:numFmt w:val="decimalFullWidth"/>
      <w:suff w:val="nothing"/>
      <w:lvlText w:val="%1、"/>
      <w:lvlJc w:val="left"/>
      <w:rPr>
        <w:rFonts w:hint="eastAsia" w:ascii="宋体" w:hAnsi="宋体" w:eastAsia="宋体" w:cs="宋体"/>
        <w:sz w:val="36"/>
        <w:szCs w:val="36"/>
      </w:rPr>
    </w:lvl>
  </w:abstractNum>
  <w:abstractNum w:abstractNumId="1">
    <w:nsid w:val="DAD8A5C5"/>
    <w:multiLevelType w:val="singleLevel"/>
    <w:tmpl w:val="DAD8A5C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FA06D12"/>
    <w:multiLevelType w:val="singleLevel"/>
    <w:tmpl w:val="6FA06D1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6276"/>
    <w:rsid w:val="02EF38AF"/>
    <w:rsid w:val="042C0EBC"/>
    <w:rsid w:val="06DC0977"/>
    <w:rsid w:val="06EF0452"/>
    <w:rsid w:val="07921036"/>
    <w:rsid w:val="0C6277B4"/>
    <w:rsid w:val="0CD359DF"/>
    <w:rsid w:val="0DFE7425"/>
    <w:rsid w:val="104A0159"/>
    <w:rsid w:val="11AE1162"/>
    <w:rsid w:val="12BE0B99"/>
    <w:rsid w:val="13685067"/>
    <w:rsid w:val="14D3574C"/>
    <w:rsid w:val="15542020"/>
    <w:rsid w:val="159A3F68"/>
    <w:rsid w:val="16C3120C"/>
    <w:rsid w:val="1A0F4768"/>
    <w:rsid w:val="1C0A168B"/>
    <w:rsid w:val="1CC655B2"/>
    <w:rsid w:val="1DF223D6"/>
    <w:rsid w:val="1FD56680"/>
    <w:rsid w:val="204D5FEA"/>
    <w:rsid w:val="20BD23A3"/>
    <w:rsid w:val="233A2855"/>
    <w:rsid w:val="255612F9"/>
    <w:rsid w:val="2F693BB5"/>
    <w:rsid w:val="366365B4"/>
    <w:rsid w:val="38493B28"/>
    <w:rsid w:val="3986014B"/>
    <w:rsid w:val="3CB96B57"/>
    <w:rsid w:val="3D87152D"/>
    <w:rsid w:val="3DDF42CD"/>
    <w:rsid w:val="3F9D7F9C"/>
    <w:rsid w:val="3FB42275"/>
    <w:rsid w:val="420E2736"/>
    <w:rsid w:val="4214581B"/>
    <w:rsid w:val="483E7E42"/>
    <w:rsid w:val="492E7EB7"/>
    <w:rsid w:val="4F026BBE"/>
    <w:rsid w:val="500A342C"/>
    <w:rsid w:val="51002139"/>
    <w:rsid w:val="51FD2B1C"/>
    <w:rsid w:val="55BA1450"/>
    <w:rsid w:val="55E635FE"/>
    <w:rsid w:val="56312D95"/>
    <w:rsid w:val="564C1367"/>
    <w:rsid w:val="565803B4"/>
    <w:rsid w:val="599214EB"/>
    <w:rsid w:val="5DB706A3"/>
    <w:rsid w:val="5F1C2437"/>
    <w:rsid w:val="63C75C9C"/>
    <w:rsid w:val="64B83F99"/>
    <w:rsid w:val="656D4478"/>
    <w:rsid w:val="66860EDB"/>
    <w:rsid w:val="66C739CD"/>
    <w:rsid w:val="67696832"/>
    <w:rsid w:val="683C5CF5"/>
    <w:rsid w:val="6A425C34"/>
    <w:rsid w:val="6BF3008D"/>
    <w:rsid w:val="6D9E4D5C"/>
    <w:rsid w:val="6EDD18B4"/>
    <w:rsid w:val="6FAB550E"/>
    <w:rsid w:val="73DF0290"/>
    <w:rsid w:val="740D6797"/>
    <w:rsid w:val="74213B7A"/>
    <w:rsid w:val="77AB381C"/>
    <w:rsid w:val="78E905DA"/>
    <w:rsid w:val="79A77710"/>
    <w:rsid w:val="7A807CC3"/>
    <w:rsid w:val="7AF32287"/>
    <w:rsid w:val="7B7F74CC"/>
    <w:rsid w:val="7BEB1AB4"/>
    <w:rsid w:val="7E3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rPr>
      <w:bCs/>
      <w:spacing w:val="1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10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1">
    <w:name w:val="font21"/>
    <w:basedOn w:val="8"/>
    <w:uiPriority w:val="0"/>
    <w:rPr>
      <w:rFonts w:hint="eastAsia" w:ascii="黑体" w:hAnsi="宋体" w:eastAsia="黑体" w:cs="黑体"/>
      <w:color w:val="FF0000"/>
      <w:sz w:val="28"/>
      <w:szCs w:val="28"/>
      <w:u w:val="none"/>
    </w:rPr>
  </w:style>
  <w:style w:type="character" w:customStyle="1" w:styleId="12">
    <w:name w:val="font31"/>
    <w:basedOn w:val="8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8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8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393</Words>
  <Characters>406</Characters>
  <Lines>0</Lines>
  <Paragraphs>0</Paragraphs>
  <TotalTime>1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甜甜起司猫</cp:lastModifiedBy>
  <dcterms:modified xsi:type="dcterms:W3CDTF">2026-08-14T03:17:26Z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eyJoZGlkIjoiYzJmMTEyMmMwMzUxNGUzMTMxZWNiODdhZjY1YWM5Y2EiLCJ1c2VySWQiOiIyNDE2NTc5NDkifQ==</vt:lpwstr>
  </property>
  <property fmtid="{D5CDD505-2E9C-101B-9397-08002B2CF9AE}" pid="4" name="ICV">
    <vt:lpwstr>BAA36C70BE454F4AADC7366AD32F6A59_12</vt:lpwstr>
  </property>
</Properties>
</file>