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询</w:t>
      </w:r>
    </w:p>
    <w:p w14:paraId="2D3D82C1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价</w:t>
      </w:r>
    </w:p>
    <w:p w14:paraId="4DBDCC62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148CFAB2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598802E4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0976D0AC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5BFFE6CA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宫腔一体镜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设备询价文件</w:t>
      </w:r>
    </w:p>
    <w:p w14:paraId="21B83D5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>XJSB2026029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2ACC0D75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24777D52">
      <w:pPr>
        <w:numPr>
          <w:ilvl w:val="0"/>
          <w:numId w:val="0"/>
        </w:numPr>
        <w:bidi w:val="0"/>
        <w:rPr>
          <w:rFonts w:hint="default"/>
        </w:rPr>
      </w:pPr>
    </w:p>
    <w:p w14:paraId="7980E111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产品清单及要求</w:t>
      </w:r>
    </w:p>
    <w:p w14:paraId="539D1E50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项目明细</w:t>
      </w:r>
    </w:p>
    <w:p w14:paraId="419819A4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产品名称：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宫腔一体镜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；</w:t>
      </w:r>
    </w:p>
    <w:p w14:paraId="56460940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采购数量：1台；</w:t>
      </w:r>
    </w:p>
    <w:p w14:paraId="536F3CB4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预算价：2.9万元。</w:t>
      </w:r>
    </w:p>
    <w:p w14:paraId="1CC90C61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需适配STORZ腔镜系统使用</w:t>
      </w:r>
    </w:p>
    <w:p w14:paraId="4662A9DE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功能及参数要求：</w:t>
      </w:r>
    </w:p>
    <w:p w14:paraId="60064F9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(1)视向角≥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30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°，视场角≥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70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°</w:t>
      </w:r>
    </w:p>
    <w:p w14:paraId="39DB936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(2)有效景深范围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最大值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≥50mm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最小值≤4mm；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工作长度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180mm</w:t>
      </w:r>
    </w:p>
    <w:p w14:paraId="595EEFA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(3)镜、鞘一体化，无创末端设计</w:t>
      </w:r>
    </w:p>
    <w:p w14:paraId="7E1FB7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(4)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插入部最大外径≤15.1Fr（5mm），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免扩宫</w:t>
      </w:r>
    </w:p>
    <w:p w14:paraId="066B093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(5)器械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通道可通过5Fr器械，双重密封设计，无磁片设计</w:t>
      </w:r>
    </w:p>
    <w:p w14:paraId="0C4B6D6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)器械插入口为喇叭形，方便器械进入</w:t>
      </w:r>
    </w:p>
    <w:p w14:paraId="0DB0A4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)质保期≥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年</w:t>
      </w:r>
    </w:p>
    <w:p w14:paraId="49CB699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(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)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配置清单</w:t>
      </w:r>
    </w:p>
    <w:p w14:paraId="35D56EE0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宫腔镜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一体镜*1</w:t>
      </w:r>
    </w:p>
    <w:p w14:paraId="0F1B3B08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宫腔镜配套手术器械（剪刀）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*1</w:t>
      </w:r>
    </w:p>
    <w:p w14:paraId="0265EF1A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宫腔镜配套手术器械（活检钳）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*1</w:t>
      </w:r>
    </w:p>
    <w:p w14:paraId="395AE1AB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宫腔镜配套手术器械（倒齿抓钳）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*1</w:t>
      </w:r>
    </w:p>
    <w:p w14:paraId="580249DD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40" w:lineRule="atLeast"/>
        <w:ind w:left="796" w:right="150" w:firstLine="15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专用内窥镜器械消毒盒*1</w:t>
      </w:r>
    </w:p>
    <w:p w14:paraId="0093DFC5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报名材料要求</w:t>
      </w:r>
    </w:p>
    <w:p w14:paraId="72D71D6D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报价需包含产品/服务费、税费、运输安装等全部费用。请提供详细的产品技术参数、服务方案及售后承诺。具体要求如下:</w:t>
      </w:r>
    </w:p>
    <w:p w14:paraId="2B05A898">
      <w:pPr>
        <w:numPr>
          <w:ilvl w:val="0"/>
          <w:numId w:val="5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产品询价响应表</w:t>
      </w:r>
    </w:p>
    <w:p w14:paraId="67D56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按照产品询价响应参数表模板内容填写后打印，盖鲜章并扫描后与WORD版一同发送至邮箱。</w:t>
      </w:r>
    </w:p>
    <w:p w14:paraId="79EB0A47">
      <w:pPr>
        <w:numPr>
          <w:ilvl w:val="0"/>
          <w:numId w:val="5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其他需提交材料</w:t>
      </w:r>
    </w:p>
    <w:p w14:paraId="405A517A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厂家三证，投标供应商三证；</w:t>
      </w:r>
    </w:p>
    <w:p w14:paraId="3ECC5FDC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628F67AC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产品检验报告、说明书；</w:t>
      </w:r>
    </w:p>
    <w:p w14:paraId="3E061BA5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5C08359B">
      <w:pPr>
        <w:numPr>
          <w:ilvl w:val="0"/>
          <w:numId w:val="6"/>
        </w:numPr>
        <w:bidi w:val="0"/>
        <w:ind w:left="640" w:lef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其他可证明产品核心参数的材料。</w:t>
      </w:r>
    </w:p>
    <w:p w14:paraId="568A2BC2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其他说明</w:t>
      </w:r>
    </w:p>
    <w:p w14:paraId="62FED93E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我院将根据符合采购需求、质量和服务相等且报价最低的原则确定成交供应商。</w:t>
      </w:r>
    </w:p>
    <w:p w14:paraId="3885A5B4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采购人保留对本次采购的最终解释权。</w:t>
      </w:r>
    </w:p>
    <w:p w14:paraId="0EBB5AA1">
      <w:pPr>
        <w:numPr>
          <w:ilvl w:val="0"/>
          <w:numId w:val="0"/>
        </w:numPr>
        <w:bidi w:val="0"/>
        <w:rPr>
          <w:rFonts w:hint="default"/>
        </w:rPr>
      </w:pPr>
    </w:p>
    <w:p w14:paraId="464C41D5">
      <w:pPr>
        <w:pStyle w:val="2"/>
        <w:rPr>
          <w:rFonts w:hint="default"/>
        </w:rPr>
      </w:pPr>
    </w:p>
    <w:p w14:paraId="7CC95436">
      <w:pPr>
        <w:pStyle w:val="2"/>
        <w:rPr>
          <w:rFonts w:hint="default"/>
        </w:rPr>
      </w:pPr>
    </w:p>
    <w:p w14:paraId="15536944">
      <w:pPr>
        <w:pStyle w:val="2"/>
        <w:rPr>
          <w:rFonts w:hint="default"/>
        </w:rPr>
      </w:pPr>
    </w:p>
    <w:p w14:paraId="0AAD0DCB">
      <w:pPr>
        <w:numPr>
          <w:ilvl w:val="0"/>
          <w:numId w:val="0"/>
        </w:numPr>
        <w:bidi w:val="0"/>
        <w:rPr>
          <w:rFonts w:hint="default"/>
        </w:rPr>
      </w:pPr>
    </w:p>
    <w:p w14:paraId="191D53FE">
      <w:pPr>
        <w:pStyle w:val="2"/>
        <w:rPr>
          <w:rFonts w:hint="default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宫腔一体镜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响应参数表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2945"/>
        <w:gridCol w:w="3173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询价产品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lang w:val="en-US" w:eastAsia="zh-CN"/>
              </w:rPr>
              <w:t>宫腔一体镜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E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功能及参数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(填写参数在证明材料第几页）</w:t>
            </w:r>
          </w:p>
        </w:tc>
      </w:tr>
      <w:tr w14:paraId="00C3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视向角≥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°，视场角≥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70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</w:rPr>
              <w:t>°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65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方正仿宋_GB2312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有效景深范围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最大值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≥50mm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最小值≤4mm工作长度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180mm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342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镜、鞘一体化，无创末端设计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23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C1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540" w:lineRule="atLeast"/>
              <w:ind w:right="15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sz w:val="20"/>
                <w:szCs w:val="20"/>
                <w:lang w:val="en-US" w:eastAsia="zh-CN"/>
              </w:rPr>
              <w:t>插入部最大外径≤1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5.1Fr（5mm），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免扩宫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434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D3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540" w:lineRule="atLeast"/>
              <w:ind w:right="150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器械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通道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器械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通道可通过5Fr器械，双重密封设计，无磁片设计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19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器械插入口为喇叭形，方便器械进入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51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质保期≥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  <w:t>年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21C2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8C9482-E102-4F46-9494-0FCB1C797D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FF6E260-0D4F-40AC-A8C4-E74C53923B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49EC04B-35A8-42D3-BB41-4B0CDE496504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BBA40"/>
    <w:multiLevelType w:val="singleLevel"/>
    <w:tmpl w:val="839BBA4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980BC5A8"/>
    <w:multiLevelType w:val="singleLevel"/>
    <w:tmpl w:val="980BC5A8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">
    <w:nsid w:val="CF5A9D6A"/>
    <w:multiLevelType w:val="singleLevel"/>
    <w:tmpl w:val="CF5A9D6A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442F27B"/>
    <w:multiLevelType w:val="singleLevel"/>
    <w:tmpl w:val="1442F27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2BF23AB0"/>
    <w:multiLevelType w:val="singleLevel"/>
    <w:tmpl w:val="2BF23AB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5">
    <w:nsid w:val="45B3D03A"/>
    <w:multiLevelType w:val="singleLevel"/>
    <w:tmpl w:val="45B3D03A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53650"/>
    <w:rsid w:val="00936276"/>
    <w:rsid w:val="0099584C"/>
    <w:rsid w:val="016E687E"/>
    <w:rsid w:val="02EF38AF"/>
    <w:rsid w:val="042C0EBC"/>
    <w:rsid w:val="06DC0977"/>
    <w:rsid w:val="06EF0452"/>
    <w:rsid w:val="099E76E2"/>
    <w:rsid w:val="09E0014D"/>
    <w:rsid w:val="0A0D18FC"/>
    <w:rsid w:val="0B1973FD"/>
    <w:rsid w:val="0B4B269C"/>
    <w:rsid w:val="0B6344ED"/>
    <w:rsid w:val="0C6277B4"/>
    <w:rsid w:val="0CD359DF"/>
    <w:rsid w:val="104A0159"/>
    <w:rsid w:val="12BE0B99"/>
    <w:rsid w:val="146E75C3"/>
    <w:rsid w:val="14D3574C"/>
    <w:rsid w:val="15542020"/>
    <w:rsid w:val="159A3F68"/>
    <w:rsid w:val="16C3120C"/>
    <w:rsid w:val="1A0F4768"/>
    <w:rsid w:val="1C0A168B"/>
    <w:rsid w:val="1DF223D6"/>
    <w:rsid w:val="1E6D7CAF"/>
    <w:rsid w:val="204D5FEA"/>
    <w:rsid w:val="20BD23A3"/>
    <w:rsid w:val="233A2855"/>
    <w:rsid w:val="235C6C70"/>
    <w:rsid w:val="255612F9"/>
    <w:rsid w:val="2A4359B6"/>
    <w:rsid w:val="2E951205"/>
    <w:rsid w:val="2F693BB5"/>
    <w:rsid w:val="2F990A86"/>
    <w:rsid w:val="332D0BC6"/>
    <w:rsid w:val="334D5155"/>
    <w:rsid w:val="3795001A"/>
    <w:rsid w:val="38493B28"/>
    <w:rsid w:val="389600D6"/>
    <w:rsid w:val="3986014B"/>
    <w:rsid w:val="3A2A762F"/>
    <w:rsid w:val="3D87152D"/>
    <w:rsid w:val="3DDF42CD"/>
    <w:rsid w:val="3F351266"/>
    <w:rsid w:val="3FB42275"/>
    <w:rsid w:val="407F25D2"/>
    <w:rsid w:val="420E2736"/>
    <w:rsid w:val="4214581B"/>
    <w:rsid w:val="427274AB"/>
    <w:rsid w:val="432F1BDE"/>
    <w:rsid w:val="441B14B1"/>
    <w:rsid w:val="46354079"/>
    <w:rsid w:val="483E7E42"/>
    <w:rsid w:val="492E7EB7"/>
    <w:rsid w:val="4AF47170"/>
    <w:rsid w:val="4B166E55"/>
    <w:rsid w:val="51002139"/>
    <w:rsid w:val="51FD2B1C"/>
    <w:rsid w:val="558729DC"/>
    <w:rsid w:val="55BA1450"/>
    <w:rsid w:val="55E635FE"/>
    <w:rsid w:val="56312D95"/>
    <w:rsid w:val="564C1367"/>
    <w:rsid w:val="565803B4"/>
    <w:rsid w:val="56A6758E"/>
    <w:rsid w:val="59C14C1F"/>
    <w:rsid w:val="5DB706A3"/>
    <w:rsid w:val="626E112D"/>
    <w:rsid w:val="63AB2E66"/>
    <w:rsid w:val="63C75C9C"/>
    <w:rsid w:val="64B83F99"/>
    <w:rsid w:val="64D166A3"/>
    <w:rsid w:val="64DE5136"/>
    <w:rsid w:val="656D4478"/>
    <w:rsid w:val="66860EDB"/>
    <w:rsid w:val="66C739CD"/>
    <w:rsid w:val="67696832"/>
    <w:rsid w:val="683C5CF5"/>
    <w:rsid w:val="6A152CA1"/>
    <w:rsid w:val="6AC65E84"/>
    <w:rsid w:val="6D9E4D5C"/>
    <w:rsid w:val="6DF12E14"/>
    <w:rsid w:val="6EDD18B4"/>
    <w:rsid w:val="6FAB550E"/>
    <w:rsid w:val="71555310"/>
    <w:rsid w:val="73DF0290"/>
    <w:rsid w:val="740D6797"/>
    <w:rsid w:val="74213B7A"/>
    <w:rsid w:val="745415AC"/>
    <w:rsid w:val="77AB381C"/>
    <w:rsid w:val="77D97F7E"/>
    <w:rsid w:val="7A4D5B40"/>
    <w:rsid w:val="7AF32287"/>
    <w:rsid w:val="7BEB1AB4"/>
    <w:rsid w:val="7CB00608"/>
    <w:rsid w:val="7E3A63DB"/>
    <w:rsid w:val="7F2A67D4"/>
    <w:rsid w:val="7F7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rPr>
      <w:bCs/>
      <w:spacing w:val="1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713</Words>
  <Characters>794</Characters>
  <Lines>0</Lines>
  <Paragraphs>0</Paragraphs>
  <TotalTime>1</TotalTime>
  <ScaleCrop>false</ScaleCrop>
  <LinksUpToDate>false</LinksUpToDate>
  <CharactersWithSpaces>799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武泽水</cp:lastModifiedBy>
  <dcterms:modified xsi:type="dcterms:W3CDTF">2026-08-24T06:34:09Z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eyJoZGlkIjoiMWE1NTY5NGI3YWY4ZmZmNDc2MThkOTc3NTIyYWVkZDEiLCJ1c2VySWQiOiI3NTEyMDEyNTAifQ==</vt:lpwstr>
  </property>
  <property fmtid="{D5CDD505-2E9C-101B-9397-08002B2CF9AE}" pid="4" name="ICV">
    <vt:lpwstr>BAA36C70BE454F4AADC7366AD32F6A59_12</vt:lpwstr>
  </property>
</Properties>
</file>